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5D" w:rsidRPr="00F8306F" w:rsidRDefault="0054205D" w:rsidP="0054205D">
      <w:pPr>
        <w:tabs>
          <w:tab w:val="left" w:pos="6946"/>
        </w:tabs>
        <w:spacing w:line="240" w:lineRule="auto"/>
        <w:ind w:firstLine="0"/>
        <w:jc w:val="center"/>
        <w:rPr>
          <w:rFonts w:ascii="Arial" w:hAnsi="Arial" w:cs="Arial"/>
          <w:b/>
          <w:sz w:val="18"/>
          <w:szCs w:val="18"/>
        </w:rPr>
      </w:pPr>
      <w:r w:rsidRPr="00F8306F">
        <w:rPr>
          <w:rFonts w:ascii="Arial" w:hAnsi="Arial" w:cs="Arial"/>
          <w:b/>
          <w:sz w:val="18"/>
          <w:szCs w:val="18"/>
        </w:rPr>
        <w:t xml:space="preserve">ДОГОВОР ТРАНСПОРТНОЙ ЭКСПЕДИЦИИ №  </w:t>
      </w:r>
      <w:r w:rsidR="0095421E">
        <w:rPr>
          <w:rFonts w:ascii="Arial" w:hAnsi="Arial" w:cs="Arial"/>
          <w:b/>
          <w:sz w:val="18"/>
          <w:szCs w:val="18"/>
        </w:rPr>
        <w:t>_______</w:t>
      </w:r>
    </w:p>
    <w:p w:rsidR="0054205D" w:rsidRPr="00F8306F" w:rsidRDefault="0054205D" w:rsidP="0054205D">
      <w:pPr>
        <w:spacing w:line="240" w:lineRule="auto"/>
        <w:ind w:firstLine="0"/>
        <w:jc w:val="left"/>
        <w:rPr>
          <w:rFonts w:ascii="Arial" w:hAnsi="Arial" w:cs="Arial"/>
          <w:sz w:val="18"/>
          <w:szCs w:val="18"/>
        </w:rPr>
      </w:pPr>
    </w:p>
    <w:p w:rsidR="00EF45ED" w:rsidRPr="00EF45ED" w:rsidRDefault="00EF45ED" w:rsidP="00EF45ED">
      <w:pPr>
        <w:spacing w:before="120" w:line="240" w:lineRule="auto"/>
        <w:ind w:firstLine="0"/>
        <w:jc w:val="center"/>
        <w:rPr>
          <w:rFonts w:ascii="Arial" w:hAnsi="Arial" w:cs="Arial"/>
          <w:sz w:val="18"/>
          <w:szCs w:val="18"/>
        </w:rPr>
      </w:pPr>
      <w:r w:rsidRPr="00EF45ED">
        <w:rPr>
          <w:rFonts w:ascii="Arial" w:hAnsi="Arial" w:cs="Arial"/>
          <w:sz w:val="18"/>
          <w:szCs w:val="18"/>
        </w:rPr>
        <w:t>г. Москва</w:t>
      </w:r>
      <w:r w:rsidRPr="00EF45ED">
        <w:rPr>
          <w:rFonts w:ascii="Arial" w:hAnsi="Arial" w:cs="Arial"/>
          <w:sz w:val="18"/>
          <w:szCs w:val="18"/>
        </w:rPr>
        <w:tab/>
      </w:r>
      <w:r>
        <w:rPr>
          <w:rFonts w:ascii="Arial" w:hAnsi="Arial" w:cs="Arial"/>
          <w:sz w:val="18"/>
          <w:szCs w:val="18"/>
        </w:rPr>
        <w:t xml:space="preserve">                                                                                                 </w:t>
      </w:r>
      <w:r w:rsidR="00FD3A4F">
        <w:rPr>
          <w:rFonts w:ascii="Arial" w:hAnsi="Arial" w:cs="Arial"/>
          <w:sz w:val="18"/>
          <w:szCs w:val="18"/>
        </w:rPr>
        <w:t xml:space="preserve">                            </w:t>
      </w:r>
      <w:r>
        <w:rPr>
          <w:rFonts w:ascii="Arial" w:hAnsi="Arial" w:cs="Arial"/>
          <w:sz w:val="18"/>
          <w:szCs w:val="18"/>
        </w:rPr>
        <w:t xml:space="preserve">           </w:t>
      </w:r>
      <w:r w:rsidR="00B45515">
        <w:rPr>
          <w:rFonts w:ascii="Arial" w:hAnsi="Arial" w:cs="Arial"/>
          <w:sz w:val="18"/>
          <w:szCs w:val="18"/>
        </w:rPr>
        <w:t>«</w:t>
      </w:r>
      <w:r w:rsidR="0095421E">
        <w:rPr>
          <w:rFonts w:ascii="Arial" w:hAnsi="Arial" w:cs="Arial"/>
          <w:sz w:val="18"/>
          <w:szCs w:val="18"/>
        </w:rPr>
        <w:t>__</w:t>
      </w:r>
      <w:r w:rsidRPr="00EF45ED">
        <w:rPr>
          <w:rFonts w:ascii="Arial" w:hAnsi="Arial" w:cs="Arial"/>
          <w:sz w:val="18"/>
          <w:szCs w:val="18"/>
        </w:rPr>
        <w:t xml:space="preserve">»  </w:t>
      </w:r>
      <w:r w:rsidR="0095421E">
        <w:rPr>
          <w:rFonts w:ascii="Arial" w:hAnsi="Arial" w:cs="Arial"/>
          <w:sz w:val="18"/>
          <w:szCs w:val="18"/>
        </w:rPr>
        <w:t>______</w:t>
      </w:r>
      <w:r w:rsidR="00B45515">
        <w:rPr>
          <w:rFonts w:ascii="Arial" w:hAnsi="Arial" w:cs="Arial"/>
          <w:sz w:val="18"/>
          <w:szCs w:val="18"/>
        </w:rPr>
        <w:t xml:space="preserve">    2024</w:t>
      </w:r>
      <w:r w:rsidRPr="00EF45ED">
        <w:rPr>
          <w:rFonts w:ascii="Arial" w:hAnsi="Arial" w:cs="Arial"/>
          <w:sz w:val="18"/>
          <w:szCs w:val="18"/>
        </w:rPr>
        <w:t xml:space="preserve">  г.</w:t>
      </w:r>
    </w:p>
    <w:p w:rsidR="00EF45ED" w:rsidRDefault="00EF45ED" w:rsidP="00EF45ED">
      <w:pPr>
        <w:spacing w:before="120" w:line="240" w:lineRule="auto"/>
        <w:ind w:firstLine="0"/>
        <w:jc w:val="left"/>
        <w:rPr>
          <w:rFonts w:ascii="Arial" w:hAnsi="Arial" w:cs="Arial"/>
          <w:sz w:val="18"/>
          <w:szCs w:val="18"/>
        </w:rPr>
      </w:pPr>
      <w:r>
        <w:rPr>
          <w:rFonts w:ascii="Arial" w:hAnsi="Arial" w:cs="Arial"/>
          <w:sz w:val="18"/>
          <w:szCs w:val="18"/>
        </w:rPr>
        <w:tab/>
      </w:r>
      <w:r w:rsidRPr="00EF45ED">
        <w:rPr>
          <w:rFonts w:ascii="Arial" w:hAnsi="Arial" w:cs="Arial"/>
          <w:sz w:val="18"/>
          <w:szCs w:val="18"/>
        </w:rPr>
        <w:t xml:space="preserve">Общество с ограниченной ответственностью «КАРГО ЮНИТ», в лице генерального директора Смирнова Артема Анатольевича, действующего на основании Устава, именуемое в дальнейшем «Экспедитор», с одной стороны, и </w:t>
      </w:r>
      <w:r w:rsidR="00931734">
        <w:rPr>
          <w:rFonts w:ascii="Arial" w:hAnsi="Arial" w:cs="Arial"/>
          <w:sz w:val="18"/>
          <w:szCs w:val="18"/>
        </w:rPr>
        <w:t xml:space="preserve"> </w:t>
      </w:r>
      <w:r w:rsidR="0095421E">
        <w:rPr>
          <w:rFonts w:ascii="Arial" w:hAnsi="Arial" w:cs="Arial"/>
          <w:sz w:val="18"/>
          <w:szCs w:val="18"/>
        </w:rPr>
        <w:t>_________________</w:t>
      </w:r>
      <w:r w:rsidRPr="00EF45ED">
        <w:rPr>
          <w:rFonts w:ascii="Arial" w:hAnsi="Arial" w:cs="Arial"/>
          <w:sz w:val="18"/>
          <w:szCs w:val="18"/>
        </w:rPr>
        <w:t>,</w:t>
      </w:r>
      <w:r w:rsidR="00931734">
        <w:rPr>
          <w:rFonts w:ascii="Arial" w:hAnsi="Arial" w:cs="Arial"/>
          <w:sz w:val="18"/>
          <w:szCs w:val="18"/>
        </w:rPr>
        <w:t xml:space="preserve"> </w:t>
      </w:r>
      <w:r w:rsidRPr="00EF45ED">
        <w:rPr>
          <w:rFonts w:ascii="Arial" w:hAnsi="Arial" w:cs="Arial"/>
          <w:sz w:val="18"/>
          <w:szCs w:val="18"/>
        </w:rPr>
        <w:t xml:space="preserve"> в лице</w:t>
      </w:r>
      <w:r w:rsidR="00931734">
        <w:rPr>
          <w:rFonts w:ascii="Arial" w:hAnsi="Arial" w:cs="Arial"/>
          <w:sz w:val="18"/>
          <w:szCs w:val="18"/>
        </w:rPr>
        <w:t xml:space="preserve"> </w:t>
      </w:r>
      <w:r w:rsidR="0095421E">
        <w:rPr>
          <w:rFonts w:ascii="Arial" w:hAnsi="Arial" w:cs="Arial"/>
          <w:sz w:val="18"/>
          <w:szCs w:val="18"/>
        </w:rPr>
        <w:t>____________________</w:t>
      </w:r>
      <w:r w:rsidRPr="00EF45ED">
        <w:rPr>
          <w:rFonts w:ascii="Arial" w:hAnsi="Arial" w:cs="Arial"/>
          <w:sz w:val="18"/>
          <w:szCs w:val="18"/>
        </w:rPr>
        <w:t>,</w:t>
      </w:r>
      <w:r w:rsidR="00314812">
        <w:rPr>
          <w:rFonts w:ascii="Arial" w:hAnsi="Arial" w:cs="Arial"/>
          <w:sz w:val="18"/>
          <w:szCs w:val="18"/>
        </w:rPr>
        <w:t xml:space="preserve">  действующего на основании   </w:t>
      </w:r>
      <w:r w:rsidR="0095421E">
        <w:rPr>
          <w:rFonts w:ascii="Arial" w:hAnsi="Arial" w:cs="Arial"/>
          <w:sz w:val="18"/>
          <w:szCs w:val="18"/>
        </w:rPr>
        <w:t>_______</w:t>
      </w:r>
      <w:r w:rsidRPr="00EF45ED">
        <w:rPr>
          <w:rFonts w:ascii="Arial" w:hAnsi="Arial" w:cs="Arial"/>
          <w:sz w:val="18"/>
          <w:szCs w:val="18"/>
        </w:rPr>
        <w:t>, именуемое в дальнейшем «Клиент», с другой стороны, совместно именуемые «Стороны», заключили настоящий договор транспортно-экспедиционного обслуживания (далее – «Договор») о нижеследующем:</w:t>
      </w:r>
    </w:p>
    <w:p w:rsidR="0054205D" w:rsidRPr="00F8306F" w:rsidRDefault="0054205D" w:rsidP="00EF45ED">
      <w:pPr>
        <w:spacing w:before="120" w:line="240" w:lineRule="auto"/>
        <w:ind w:firstLine="0"/>
        <w:jc w:val="center"/>
        <w:rPr>
          <w:rFonts w:ascii="Arial" w:hAnsi="Arial" w:cs="Arial"/>
          <w:b/>
          <w:sz w:val="18"/>
          <w:szCs w:val="18"/>
        </w:rPr>
      </w:pPr>
      <w:r w:rsidRPr="00F8306F">
        <w:rPr>
          <w:rFonts w:ascii="Arial" w:hAnsi="Arial" w:cs="Arial"/>
          <w:b/>
          <w:sz w:val="18"/>
          <w:szCs w:val="18"/>
        </w:rPr>
        <w:t xml:space="preserve">1. </w:t>
      </w:r>
      <w:r w:rsidR="00804BC3" w:rsidRPr="00F8306F">
        <w:rPr>
          <w:rFonts w:ascii="Arial" w:hAnsi="Arial" w:cs="Arial"/>
          <w:b/>
          <w:sz w:val="18"/>
          <w:szCs w:val="18"/>
        </w:rPr>
        <w:t>Предмет договора</w:t>
      </w:r>
    </w:p>
    <w:p w:rsidR="0054205D" w:rsidRPr="00F8306F" w:rsidRDefault="0054205D" w:rsidP="0054205D">
      <w:pPr>
        <w:numPr>
          <w:ilvl w:val="1"/>
          <w:numId w:val="3"/>
        </w:numPr>
        <w:tabs>
          <w:tab w:val="clear" w:pos="792"/>
          <w:tab w:val="num" w:pos="851"/>
        </w:tabs>
        <w:spacing w:before="120" w:line="240" w:lineRule="auto"/>
        <w:ind w:left="0" w:firstLine="425"/>
        <w:rPr>
          <w:rFonts w:ascii="Arial" w:hAnsi="Arial" w:cs="Arial"/>
          <w:sz w:val="18"/>
          <w:szCs w:val="18"/>
        </w:rPr>
      </w:pPr>
      <w:r w:rsidRPr="00F8306F">
        <w:rPr>
          <w:rFonts w:ascii="Arial" w:hAnsi="Arial" w:cs="Arial"/>
          <w:sz w:val="18"/>
          <w:szCs w:val="18"/>
        </w:rPr>
        <w:t>Экспедитор принимает на себя обязательства по оказанию услуг, направленных на организацию перевозок грузов (далее по тексту – экспедиционные услуги), оформление перевозочных документов, необходимых для осуществления перевозок грузов, а также содействие в организации таможенного оформления, а Клиент обязуется оплатить экспедиторские услуги</w:t>
      </w:r>
      <w:r w:rsidRPr="00F8306F">
        <w:rPr>
          <w:rFonts w:ascii="Arial" w:hAnsi="Arial" w:cs="Arial"/>
          <w:color w:val="FF0000"/>
          <w:sz w:val="18"/>
          <w:szCs w:val="18"/>
        </w:rPr>
        <w:t xml:space="preserve"> </w:t>
      </w:r>
      <w:r w:rsidRPr="00F8306F">
        <w:rPr>
          <w:rFonts w:ascii="Arial" w:hAnsi="Arial" w:cs="Arial"/>
          <w:sz w:val="18"/>
          <w:szCs w:val="18"/>
        </w:rPr>
        <w:t>и возместить расходы, понесенные Экспедитором в интересах Клиента.</w:t>
      </w:r>
      <w:r w:rsidRPr="00F8306F">
        <w:rPr>
          <w:rFonts w:ascii="Arial" w:hAnsi="Arial" w:cs="Arial"/>
          <w:sz w:val="18"/>
          <w:szCs w:val="18"/>
          <w:u w:val="single"/>
        </w:rPr>
        <w:t xml:space="preserve"> </w:t>
      </w:r>
    </w:p>
    <w:p w:rsidR="0054205D" w:rsidRPr="00F8306F" w:rsidRDefault="0054205D" w:rsidP="0054205D">
      <w:pPr>
        <w:numPr>
          <w:ilvl w:val="1"/>
          <w:numId w:val="3"/>
        </w:numPr>
        <w:tabs>
          <w:tab w:val="clear" w:pos="792"/>
          <w:tab w:val="num" w:pos="851"/>
        </w:tabs>
        <w:spacing w:line="240" w:lineRule="auto"/>
        <w:ind w:left="0" w:firstLine="425"/>
        <w:rPr>
          <w:rFonts w:ascii="Arial" w:hAnsi="Arial" w:cs="Arial"/>
          <w:sz w:val="18"/>
          <w:szCs w:val="18"/>
        </w:rPr>
      </w:pPr>
      <w:r w:rsidRPr="00F8306F">
        <w:rPr>
          <w:rFonts w:ascii="Arial" w:hAnsi="Arial" w:cs="Arial"/>
          <w:sz w:val="18"/>
          <w:szCs w:val="18"/>
        </w:rPr>
        <w:t>Отношения между экспедитором и клиентом (грузоотправителем, грузополучателем) регулируются Гражданским кодексом Российской Федерации, Воздушным кодексом Российской Федерации, Федеральным законом «О транспортно-экспедиционной деятельности» и договором транспортной экспедиции. Отношения экспедитора с перевозчиками на различных видах транспорта регулируются Гражданским кодексом Российской Федерации, Воздушным кодексом РФ и иными транспортными уставами и кодексами, а также договором перевозки или Агентским соглашением о продаже грузовых перевозок.</w:t>
      </w:r>
    </w:p>
    <w:p w:rsidR="0054205D" w:rsidRPr="00F8306F" w:rsidRDefault="0054205D" w:rsidP="00804BC3">
      <w:pPr>
        <w:numPr>
          <w:ilvl w:val="1"/>
          <w:numId w:val="3"/>
        </w:numPr>
        <w:tabs>
          <w:tab w:val="clear" w:pos="792"/>
          <w:tab w:val="num" w:pos="851"/>
        </w:tabs>
        <w:spacing w:before="120" w:line="240" w:lineRule="auto"/>
        <w:ind w:left="0" w:firstLine="425"/>
        <w:jc w:val="center"/>
        <w:rPr>
          <w:rFonts w:ascii="Arial" w:hAnsi="Arial" w:cs="Arial"/>
          <w:i/>
          <w:sz w:val="18"/>
          <w:szCs w:val="18"/>
        </w:rPr>
      </w:pPr>
      <w:r w:rsidRPr="00F8306F">
        <w:rPr>
          <w:rFonts w:ascii="Arial" w:hAnsi="Arial" w:cs="Arial"/>
          <w:b/>
          <w:sz w:val="18"/>
          <w:szCs w:val="18"/>
        </w:rPr>
        <w:t xml:space="preserve">Основные понятия, используемые в целях надлежащего исполнения </w:t>
      </w:r>
      <w:r w:rsidRPr="00F8306F">
        <w:rPr>
          <w:rFonts w:ascii="Arial" w:hAnsi="Arial" w:cs="Arial"/>
          <w:b/>
          <w:i/>
          <w:sz w:val="18"/>
          <w:szCs w:val="18"/>
        </w:rPr>
        <w:t>настоящего договора:</w:t>
      </w:r>
    </w:p>
    <w:p w:rsidR="0054205D" w:rsidRPr="00F8306F" w:rsidRDefault="0054205D" w:rsidP="0054205D">
      <w:pPr>
        <w:spacing w:line="240" w:lineRule="auto"/>
        <w:ind w:firstLine="567"/>
        <w:rPr>
          <w:rFonts w:ascii="Arial" w:hAnsi="Arial" w:cs="Arial"/>
          <w:i/>
          <w:sz w:val="18"/>
          <w:szCs w:val="18"/>
        </w:rPr>
      </w:pPr>
      <w:r w:rsidRPr="00F8306F">
        <w:rPr>
          <w:rFonts w:ascii="Arial" w:hAnsi="Arial" w:cs="Arial"/>
          <w:b/>
          <w:i/>
          <w:sz w:val="18"/>
          <w:szCs w:val="18"/>
        </w:rPr>
        <w:t>Экспедитор</w:t>
      </w:r>
      <w:r w:rsidRPr="00F8306F">
        <w:rPr>
          <w:rFonts w:ascii="Arial" w:hAnsi="Arial" w:cs="Arial"/>
          <w:i/>
          <w:sz w:val="18"/>
          <w:szCs w:val="18"/>
        </w:rPr>
        <w:t xml:space="preserve"> – юридическое лицо или индивидуальный предприниматель, организующее доставку грузов.</w:t>
      </w:r>
    </w:p>
    <w:p w:rsidR="0054205D" w:rsidRPr="00F8306F" w:rsidRDefault="0054205D" w:rsidP="0054205D">
      <w:pPr>
        <w:spacing w:line="240" w:lineRule="auto"/>
        <w:ind w:firstLine="567"/>
        <w:rPr>
          <w:rFonts w:ascii="Arial" w:hAnsi="Arial" w:cs="Arial"/>
          <w:i/>
          <w:sz w:val="18"/>
          <w:szCs w:val="18"/>
        </w:rPr>
      </w:pPr>
      <w:r w:rsidRPr="00F8306F">
        <w:rPr>
          <w:rFonts w:ascii="Arial" w:hAnsi="Arial" w:cs="Arial"/>
          <w:b/>
          <w:i/>
          <w:sz w:val="18"/>
          <w:szCs w:val="18"/>
        </w:rPr>
        <w:t>Клиент</w:t>
      </w:r>
      <w:r w:rsidRPr="00F8306F">
        <w:rPr>
          <w:rFonts w:ascii="Arial" w:hAnsi="Arial" w:cs="Arial"/>
          <w:i/>
          <w:sz w:val="18"/>
          <w:szCs w:val="18"/>
        </w:rPr>
        <w:t xml:space="preserve"> – любое российское или иностранное юридическое лицо, индивидуальный предприниматель или физическое лицо, заключившее с экспедитором договор транспортной экспедиции. В целях надлежащего исполнения настоящего договора Клиентом так же являются Заказчик экспедиционных услуг, Плательщик, грузоотправитель и грузополучатель, в зависимости от конкретного вида отношений между Экспедитором и Клиентом.</w:t>
      </w:r>
    </w:p>
    <w:p w:rsidR="0054205D" w:rsidRPr="00F8306F" w:rsidRDefault="0054205D" w:rsidP="0054205D">
      <w:pPr>
        <w:spacing w:line="240" w:lineRule="auto"/>
        <w:ind w:firstLine="567"/>
        <w:rPr>
          <w:rFonts w:ascii="Arial" w:hAnsi="Arial" w:cs="Arial"/>
          <w:i/>
          <w:sz w:val="18"/>
          <w:szCs w:val="18"/>
        </w:rPr>
      </w:pPr>
      <w:r w:rsidRPr="00F8306F">
        <w:rPr>
          <w:rFonts w:ascii="Arial" w:hAnsi="Arial" w:cs="Arial"/>
          <w:b/>
          <w:i/>
          <w:sz w:val="18"/>
          <w:szCs w:val="18"/>
        </w:rPr>
        <w:t>Груз</w:t>
      </w:r>
      <w:r w:rsidRPr="00F8306F">
        <w:rPr>
          <w:rFonts w:ascii="Arial" w:hAnsi="Arial" w:cs="Arial"/>
          <w:i/>
          <w:sz w:val="18"/>
          <w:szCs w:val="18"/>
        </w:rPr>
        <w:t xml:space="preserve"> – любое не изъятое в соответствие законодательством Российской Федерации из оборота имущество, перевозимое или принятое к перевозке на воздушных судах и иных видах транспорта, за исключением багажа и почты. Несопровождаемый багаж, оформленный грузовой накладной, также считается грузом.</w:t>
      </w:r>
    </w:p>
    <w:p w:rsidR="0054205D" w:rsidRPr="00F8306F" w:rsidRDefault="0054205D" w:rsidP="0054205D">
      <w:pPr>
        <w:spacing w:line="240" w:lineRule="auto"/>
        <w:ind w:firstLine="567"/>
        <w:rPr>
          <w:rFonts w:ascii="Arial" w:hAnsi="Arial" w:cs="Arial"/>
          <w:i/>
          <w:sz w:val="18"/>
          <w:szCs w:val="18"/>
        </w:rPr>
      </w:pPr>
      <w:r w:rsidRPr="00F8306F">
        <w:rPr>
          <w:rFonts w:ascii="Arial" w:hAnsi="Arial" w:cs="Arial"/>
          <w:b/>
          <w:i/>
          <w:sz w:val="18"/>
          <w:szCs w:val="18"/>
        </w:rPr>
        <w:t>Транспортно-экспедиционные услуги</w:t>
      </w:r>
      <w:r w:rsidRPr="00F8306F">
        <w:rPr>
          <w:rFonts w:ascii="Arial" w:hAnsi="Arial" w:cs="Arial"/>
          <w:b/>
          <w:bCs/>
          <w:i/>
          <w:sz w:val="18"/>
          <w:szCs w:val="18"/>
        </w:rPr>
        <w:t xml:space="preserve"> </w:t>
      </w:r>
      <w:r w:rsidRPr="00F8306F">
        <w:rPr>
          <w:rFonts w:ascii="Arial" w:hAnsi="Arial" w:cs="Arial"/>
          <w:i/>
          <w:sz w:val="18"/>
          <w:szCs w:val="18"/>
        </w:rPr>
        <w:t>– возмездные услуги, связанные с организацией доставки груза любыми видами транспорта на условиях и в сроки, обусловленные договором транспортной экспедиции.</w:t>
      </w:r>
    </w:p>
    <w:p w:rsidR="0054205D" w:rsidRPr="00F8306F" w:rsidRDefault="0054205D" w:rsidP="0054205D">
      <w:pPr>
        <w:spacing w:line="240" w:lineRule="auto"/>
        <w:ind w:firstLine="567"/>
        <w:rPr>
          <w:rFonts w:ascii="Arial" w:hAnsi="Arial" w:cs="Arial"/>
          <w:i/>
          <w:sz w:val="18"/>
          <w:szCs w:val="18"/>
        </w:rPr>
      </w:pPr>
      <w:r w:rsidRPr="00F8306F">
        <w:rPr>
          <w:rFonts w:ascii="Arial" w:hAnsi="Arial" w:cs="Arial"/>
          <w:b/>
          <w:i/>
          <w:sz w:val="18"/>
          <w:szCs w:val="18"/>
        </w:rPr>
        <w:t>Заказчик экспедиционных услуг</w:t>
      </w:r>
      <w:r w:rsidRPr="00F8306F">
        <w:rPr>
          <w:rFonts w:ascii="Arial" w:hAnsi="Arial" w:cs="Arial"/>
          <w:i/>
          <w:sz w:val="18"/>
          <w:szCs w:val="18"/>
        </w:rPr>
        <w:t xml:space="preserve"> (далее по тексту – Заказчик) – грузоотправитель, грузополучатель, юридическое лицо, индивидуальный предприниматель или физическое лицо, заказывающее у Экспедитора экспедиционные услуги на условиях настоящего договора.</w:t>
      </w:r>
    </w:p>
    <w:p w:rsidR="0054205D" w:rsidRPr="00F8306F" w:rsidRDefault="0054205D" w:rsidP="0054205D">
      <w:pPr>
        <w:spacing w:line="240" w:lineRule="auto"/>
        <w:ind w:firstLine="567"/>
        <w:rPr>
          <w:rFonts w:ascii="Arial" w:hAnsi="Arial" w:cs="Arial"/>
          <w:i/>
          <w:sz w:val="18"/>
          <w:szCs w:val="18"/>
        </w:rPr>
      </w:pPr>
      <w:r w:rsidRPr="00F8306F">
        <w:rPr>
          <w:rFonts w:ascii="Arial" w:hAnsi="Arial" w:cs="Arial"/>
          <w:b/>
          <w:i/>
          <w:sz w:val="18"/>
          <w:szCs w:val="18"/>
        </w:rPr>
        <w:t>Плательщик</w:t>
      </w:r>
      <w:r w:rsidRPr="00F8306F">
        <w:rPr>
          <w:rFonts w:ascii="Arial" w:hAnsi="Arial" w:cs="Arial"/>
          <w:i/>
          <w:sz w:val="18"/>
          <w:szCs w:val="18"/>
        </w:rPr>
        <w:t xml:space="preserve"> – грузоотправитель, грузополучатель, заказчик, Клиент, юридическое лицо, индивидуальный предприниматель или физическое лицо, осуществляющее оплату услуг Экспедитора в соответствии с п. 1.1. настоящего договора.</w:t>
      </w:r>
    </w:p>
    <w:p w:rsidR="0054205D" w:rsidRPr="00F8306F" w:rsidRDefault="0054205D" w:rsidP="0054205D">
      <w:pPr>
        <w:spacing w:line="240" w:lineRule="auto"/>
        <w:ind w:firstLine="567"/>
        <w:rPr>
          <w:rFonts w:ascii="Arial" w:hAnsi="Arial" w:cs="Arial"/>
          <w:i/>
          <w:sz w:val="18"/>
          <w:szCs w:val="18"/>
        </w:rPr>
      </w:pPr>
      <w:r w:rsidRPr="00F8306F">
        <w:rPr>
          <w:rFonts w:ascii="Arial" w:hAnsi="Arial" w:cs="Arial"/>
          <w:b/>
          <w:i/>
          <w:sz w:val="18"/>
          <w:szCs w:val="18"/>
        </w:rPr>
        <w:t>Доставка груза от двери до двери</w:t>
      </w:r>
      <w:r w:rsidRPr="00F8306F">
        <w:rPr>
          <w:rFonts w:ascii="Arial" w:hAnsi="Arial" w:cs="Arial"/>
          <w:i/>
          <w:sz w:val="18"/>
          <w:szCs w:val="18"/>
        </w:rPr>
        <w:t xml:space="preserve"> – условие экспедирования груза, при котором экспедитор принимает груз у грузоотправителя с обязательством передать его грузополучателю под расписку в пункте, указанном клиентом.</w:t>
      </w:r>
    </w:p>
    <w:p w:rsidR="00804BC3" w:rsidRPr="00F8306F" w:rsidRDefault="00804BC3" w:rsidP="0054205D">
      <w:pPr>
        <w:spacing w:line="240" w:lineRule="auto"/>
        <w:ind w:firstLine="567"/>
        <w:rPr>
          <w:rFonts w:ascii="Arial" w:hAnsi="Arial" w:cs="Arial"/>
          <w:i/>
          <w:sz w:val="18"/>
          <w:szCs w:val="18"/>
        </w:rPr>
      </w:pPr>
    </w:p>
    <w:p w:rsidR="0054205D" w:rsidRPr="00F8306F" w:rsidRDefault="0054205D" w:rsidP="0054205D">
      <w:pPr>
        <w:numPr>
          <w:ilvl w:val="1"/>
          <w:numId w:val="4"/>
        </w:numPr>
        <w:tabs>
          <w:tab w:val="clear" w:pos="1000"/>
          <w:tab w:val="num" w:pos="851"/>
        </w:tabs>
        <w:spacing w:line="240" w:lineRule="auto"/>
        <w:ind w:left="0" w:firstLine="426"/>
        <w:rPr>
          <w:rFonts w:ascii="Arial" w:hAnsi="Arial" w:cs="Arial"/>
          <w:sz w:val="18"/>
          <w:szCs w:val="18"/>
        </w:rPr>
      </w:pPr>
      <w:r w:rsidRPr="00F8306F">
        <w:rPr>
          <w:rFonts w:ascii="Arial" w:hAnsi="Arial" w:cs="Arial"/>
          <w:sz w:val="18"/>
          <w:szCs w:val="18"/>
        </w:rPr>
        <w:t>В целях надлежащего исполнения условий, предусмотренных настоящим договором и указаний Клиента, Экспедитор имеет право от своего имени заключать договоры перевозки и/или транспортной экспедиции с третьими лицами, без получения предварительного согласия Клиента, обеспечивать отправку груза, а также предоставлять другие услуги, вытекающие из существа настоящего договора, в том числе:</w:t>
      </w:r>
    </w:p>
    <w:p w:rsidR="0054205D" w:rsidRPr="00F8306F" w:rsidRDefault="0054205D" w:rsidP="0054205D">
      <w:pPr>
        <w:numPr>
          <w:ilvl w:val="0"/>
          <w:numId w:val="35"/>
        </w:numPr>
        <w:tabs>
          <w:tab w:val="clear" w:pos="720"/>
          <w:tab w:val="left" w:pos="0"/>
          <w:tab w:val="num" w:pos="284"/>
        </w:tabs>
        <w:spacing w:line="240" w:lineRule="auto"/>
        <w:ind w:left="284" w:hanging="284"/>
        <w:rPr>
          <w:rFonts w:ascii="Arial" w:hAnsi="Arial" w:cs="Arial"/>
          <w:sz w:val="18"/>
          <w:szCs w:val="18"/>
        </w:rPr>
      </w:pPr>
      <w:r w:rsidRPr="00F8306F">
        <w:rPr>
          <w:rFonts w:ascii="Arial" w:hAnsi="Arial" w:cs="Arial"/>
          <w:sz w:val="18"/>
          <w:szCs w:val="18"/>
        </w:rPr>
        <w:t>получать требующиеся для экспорта и импорта груза документы;</w:t>
      </w:r>
    </w:p>
    <w:p w:rsidR="0054205D" w:rsidRPr="00F8306F" w:rsidRDefault="0054205D" w:rsidP="0054205D">
      <w:pPr>
        <w:numPr>
          <w:ilvl w:val="0"/>
          <w:numId w:val="35"/>
        </w:numPr>
        <w:tabs>
          <w:tab w:val="clear" w:pos="720"/>
          <w:tab w:val="num" w:pos="284"/>
        </w:tabs>
        <w:spacing w:line="240" w:lineRule="auto"/>
        <w:ind w:left="284" w:hanging="284"/>
        <w:rPr>
          <w:rFonts w:ascii="Arial" w:hAnsi="Arial" w:cs="Arial"/>
          <w:sz w:val="18"/>
          <w:szCs w:val="18"/>
        </w:rPr>
      </w:pPr>
      <w:r w:rsidRPr="00F8306F">
        <w:rPr>
          <w:rFonts w:ascii="Arial" w:hAnsi="Arial" w:cs="Arial"/>
          <w:sz w:val="18"/>
          <w:szCs w:val="18"/>
        </w:rPr>
        <w:t>производить расчет и оплату пошлин, сборов и других расходов, в интересах Клиента;</w:t>
      </w:r>
    </w:p>
    <w:p w:rsidR="0054205D" w:rsidRPr="00F8306F" w:rsidRDefault="0054205D" w:rsidP="0054205D">
      <w:pPr>
        <w:numPr>
          <w:ilvl w:val="0"/>
          <w:numId w:val="35"/>
        </w:numPr>
        <w:tabs>
          <w:tab w:val="clear" w:pos="720"/>
          <w:tab w:val="num" w:pos="284"/>
        </w:tabs>
        <w:spacing w:line="240" w:lineRule="auto"/>
        <w:ind w:left="284" w:hanging="284"/>
        <w:rPr>
          <w:rFonts w:ascii="Arial" w:hAnsi="Arial" w:cs="Arial"/>
          <w:sz w:val="18"/>
          <w:szCs w:val="18"/>
        </w:rPr>
      </w:pPr>
      <w:r w:rsidRPr="00F8306F">
        <w:rPr>
          <w:rFonts w:ascii="Arial" w:hAnsi="Arial" w:cs="Arial"/>
          <w:sz w:val="18"/>
          <w:szCs w:val="18"/>
        </w:rPr>
        <w:t>обеспечивать хранение груза;</w:t>
      </w:r>
    </w:p>
    <w:p w:rsidR="0054205D" w:rsidRPr="00F8306F" w:rsidRDefault="0054205D" w:rsidP="0054205D">
      <w:pPr>
        <w:numPr>
          <w:ilvl w:val="0"/>
          <w:numId w:val="35"/>
        </w:numPr>
        <w:tabs>
          <w:tab w:val="clear" w:pos="720"/>
          <w:tab w:val="num" w:pos="284"/>
        </w:tabs>
        <w:spacing w:line="240" w:lineRule="auto"/>
        <w:ind w:left="284" w:hanging="284"/>
        <w:rPr>
          <w:rFonts w:ascii="Arial" w:hAnsi="Arial" w:cs="Arial"/>
          <w:sz w:val="18"/>
          <w:szCs w:val="18"/>
        </w:rPr>
      </w:pPr>
      <w:r w:rsidRPr="00F8306F">
        <w:rPr>
          <w:rFonts w:ascii="Arial" w:hAnsi="Arial" w:cs="Arial"/>
          <w:sz w:val="18"/>
          <w:szCs w:val="18"/>
        </w:rPr>
        <w:t>выполнять иные операции и услуги, предусмотренные настоящим договором.</w:t>
      </w:r>
    </w:p>
    <w:p w:rsidR="0054205D" w:rsidRPr="00F8306F" w:rsidRDefault="0054205D" w:rsidP="0054205D">
      <w:pPr>
        <w:numPr>
          <w:ilvl w:val="0"/>
          <w:numId w:val="35"/>
        </w:numPr>
        <w:tabs>
          <w:tab w:val="clear" w:pos="720"/>
          <w:tab w:val="num" w:pos="284"/>
        </w:tabs>
        <w:spacing w:line="240" w:lineRule="auto"/>
        <w:ind w:left="284" w:hanging="284"/>
        <w:rPr>
          <w:rFonts w:ascii="Arial" w:hAnsi="Arial" w:cs="Arial"/>
          <w:sz w:val="18"/>
          <w:szCs w:val="18"/>
        </w:rPr>
      </w:pPr>
      <w:r w:rsidRPr="00F8306F">
        <w:rPr>
          <w:rFonts w:ascii="Arial" w:hAnsi="Arial" w:cs="Arial"/>
          <w:sz w:val="18"/>
          <w:szCs w:val="18"/>
        </w:rPr>
        <w:t>составлять экономические обоснования транспортно-технологических схем и маршрутов в соответствии с поручениями Клиента;</w:t>
      </w:r>
    </w:p>
    <w:p w:rsidR="0054205D" w:rsidRPr="00F8306F" w:rsidRDefault="0054205D" w:rsidP="0054205D">
      <w:pPr>
        <w:pStyle w:val="ab"/>
        <w:numPr>
          <w:ilvl w:val="0"/>
          <w:numId w:val="35"/>
        </w:numPr>
        <w:tabs>
          <w:tab w:val="clear" w:pos="720"/>
          <w:tab w:val="num" w:pos="284"/>
        </w:tabs>
        <w:spacing w:before="0" w:beforeAutospacing="0" w:after="0" w:afterAutospacing="0"/>
        <w:ind w:left="284" w:hanging="284"/>
        <w:jc w:val="both"/>
        <w:rPr>
          <w:rFonts w:ascii="Arial" w:hAnsi="Arial" w:cs="Arial"/>
          <w:sz w:val="18"/>
          <w:szCs w:val="18"/>
        </w:rPr>
      </w:pPr>
      <w:r w:rsidRPr="00F8306F">
        <w:rPr>
          <w:rFonts w:ascii="Arial" w:hAnsi="Arial" w:cs="Arial"/>
          <w:sz w:val="18"/>
          <w:szCs w:val="18"/>
        </w:rPr>
        <w:t xml:space="preserve">отслеживать ход и/или порядок выполнения погрузочно-разгрузочных, перегрузочных, перевалочных, складских и упаковочных работ, соблюдения сроков и условий хранения, накопления и выдачи грузов; </w:t>
      </w:r>
    </w:p>
    <w:p w:rsidR="0054205D" w:rsidRPr="00F8306F" w:rsidRDefault="0054205D" w:rsidP="0054205D">
      <w:pPr>
        <w:pStyle w:val="ab"/>
        <w:numPr>
          <w:ilvl w:val="0"/>
          <w:numId w:val="35"/>
        </w:numPr>
        <w:tabs>
          <w:tab w:val="clear" w:pos="720"/>
          <w:tab w:val="num" w:pos="284"/>
        </w:tabs>
        <w:spacing w:before="0" w:beforeAutospacing="0" w:after="0" w:afterAutospacing="0"/>
        <w:ind w:left="284" w:hanging="284"/>
        <w:jc w:val="both"/>
        <w:rPr>
          <w:rFonts w:ascii="Arial" w:hAnsi="Arial" w:cs="Arial"/>
          <w:sz w:val="18"/>
          <w:szCs w:val="18"/>
        </w:rPr>
      </w:pPr>
      <w:r w:rsidRPr="00F8306F">
        <w:rPr>
          <w:rFonts w:ascii="Arial" w:hAnsi="Arial" w:cs="Arial"/>
          <w:sz w:val="18"/>
          <w:szCs w:val="18"/>
        </w:rPr>
        <w:t>складировать грузы, переданные Экспедитору Клиентом на хранение;</w:t>
      </w:r>
    </w:p>
    <w:p w:rsidR="0054205D" w:rsidRPr="00F8306F" w:rsidRDefault="0054205D" w:rsidP="0054205D">
      <w:pPr>
        <w:pStyle w:val="ab"/>
        <w:numPr>
          <w:ilvl w:val="0"/>
          <w:numId w:val="35"/>
        </w:numPr>
        <w:tabs>
          <w:tab w:val="clear" w:pos="720"/>
          <w:tab w:val="num" w:pos="284"/>
        </w:tabs>
        <w:spacing w:before="0" w:beforeAutospacing="0" w:after="0" w:afterAutospacing="0"/>
        <w:ind w:left="284" w:hanging="284"/>
        <w:jc w:val="both"/>
        <w:rPr>
          <w:rFonts w:ascii="Arial" w:hAnsi="Arial" w:cs="Arial"/>
          <w:sz w:val="18"/>
          <w:szCs w:val="18"/>
        </w:rPr>
      </w:pPr>
      <w:r w:rsidRPr="00F8306F">
        <w:rPr>
          <w:rFonts w:ascii="Arial" w:hAnsi="Arial" w:cs="Arial"/>
          <w:sz w:val="18"/>
          <w:szCs w:val="18"/>
        </w:rPr>
        <w:t>оформлять товарно-транспортные и другие сопроводительные документы на всех этапах реализации транспортно-технологических схем и маршрутов доставки грузов в соответствии с установленными требованиями;</w:t>
      </w:r>
    </w:p>
    <w:p w:rsidR="0054205D" w:rsidRPr="00F8306F" w:rsidRDefault="0054205D" w:rsidP="0054205D">
      <w:pPr>
        <w:pStyle w:val="ab"/>
        <w:numPr>
          <w:ilvl w:val="0"/>
          <w:numId w:val="35"/>
        </w:numPr>
        <w:tabs>
          <w:tab w:val="clear" w:pos="720"/>
          <w:tab w:val="num" w:pos="284"/>
        </w:tabs>
        <w:spacing w:before="0" w:beforeAutospacing="0" w:after="0" w:afterAutospacing="0"/>
        <w:ind w:left="284" w:hanging="284"/>
        <w:jc w:val="both"/>
        <w:rPr>
          <w:rFonts w:ascii="Arial" w:hAnsi="Arial" w:cs="Arial"/>
          <w:sz w:val="18"/>
          <w:szCs w:val="18"/>
        </w:rPr>
      </w:pPr>
      <w:r w:rsidRPr="00F8306F">
        <w:rPr>
          <w:rFonts w:ascii="Arial" w:hAnsi="Arial" w:cs="Arial"/>
          <w:sz w:val="18"/>
          <w:szCs w:val="18"/>
        </w:rPr>
        <w:t>участвовать в оформлении документов, связанных со страхованием грузов, коммерческих и других актов в соответствии с установленными формами в случаях прибытия грузов и перевозочных средств с недостачей, порчей или повреждением;</w:t>
      </w:r>
    </w:p>
    <w:p w:rsidR="0054205D" w:rsidRPr="00F8306F" w:rsidRDefault="0054205D" w:rsidP="0054205D">
      <w:pPr>
        <w:pStyle w:val="ab"/>
        <w:numPr>
          <w:ilvl w:val="0"/>
          <w:numId w:val="35"/>
        </w:numPr>
        <w:tabs>
          <w:tab w:val="clear" w:pos="720"/>
          <w:tab w:val="num" w:pos="284"/>
        </w:tabs>
        <w:spacing w:before="0" w:beforeAutospacing="0" w:after="0" w:afterAutospacing="0"/>
        <w:ind w:left="284" w:hanging="284"/>
        <w:jc w:val="both"/>
        <w:rPr>
          <w:rFonts w:ascii="Arial" w:hAnsi="Arial" w:cs="Arial"/>
          <w:sz w:val="18"/>
          <w:szCs w:val="18"/>
        </w:rPr>
      </w:pPr>
      <w:r w:rsidRPr="00F8306F">
        <w:rPr>
          <w:rFonts w:ascii="Arial" w:hAnsi="Arial" w:cs="Arial"/>
          <w:sz w:val="18"/>
          <w:szCs w:val="18"/>
        </w:rPr>
        <w:t>информировать грузовладельцев о движении грузов.</w:t>
      </w:r>
    </w:p>
    <w:p w:rsidR="0054205D" w:rsidRDefault="0054205D" w:rsidP="0054205D">
      <w:pPr>
        <w:pStyle w:val="ab"/>
        <w:spacing w:before="0" w:beforeAutospacing="0" w:after="0" w:afterAutospacing="0"/>
        <w:jc w:val="both"/>
        <w:rPr>
          <w:rFonts w:ascii="Arial" w:hAnsi="Arial" w:cs="Arial"/>
          <w:sz w:val="18"/>
          <w:szCs w:val="18"/>
        </w:rPr>
      </w:pPr>
    </w:p>
    <w:p w:rsidR="00F8306F" w:rsidRDefault="00F8306F" w:rsidP="0054205D">
      <w:pPr>
        <w:pStyle w:val="ab"/>
        <w:spacing w:before="0" w:beforeAutospacing="0" w:after="0" w:afterAutospacing="0"/>
        <w:jc w:val="both"/>
        <w:rPr>
          <w:rFonts w:ascii="Arial" w:hAnsi="Arial" w:cs="Arial"/>
          <w:sz w:val="18"/>
          <w:szCs w:val="18"/>
        </w:rPr>
      </w:pPr>
    </w:p>
    <w:p w:rsidR="00F8306F" w:rsidRDefault="00F8306F" w:rsidP="0054205D">
      <w:pPr>
        <w:pStyle w:val="ab"/>
        <w:spacing w:before="0" w:beforeAutospacing="0" w:after="0" w:afterAutospacing="0"/>
        <w:jc w:val="both"/>
        <w:rPr>
          <w:rFonts w:ascii="Arial" w:hAnsi="Arial" w:cs="Arial"/>
          <w:sz w:val="18"/>
          <w:szCs w:val="18"/>
        </w:rPr>
      </w:pPr>
    </w:p>
    <w:p w:rsidR="00F8306F" w:rsidRDefault="00F8306F" w:rsidP="0054205D">
      <w:pPr>
        <w:pStyle w:val="ab"/>
        <w:spacing w:before="0" w:beforeAutospacing="0" w:after="0" w:afterAutospacing="0"/>
        <w:jc w:val="both"/>
        <w:rPr>
          <w:rFonts w:ascii="Arial" w:hAnsi="Arial" w:cs="Arial"/>
          <w:sz w:val="18"/>
          <w:szCs w:val="18"/>
        </w:rPr>
      </w:pPr>
    </w:p>
    <w:p w:rsidR="00F8306F" w:rsidRPr="00F8306F" w:rsidRDefault="00F8306F" w:rsidP="0054205D">
      <w:pPr>
        <w:pStyle w:val="ab"/>
        <w:spacing w:before="0" w:beforeAutospacing="0" w:after="0" w:afterAutospacing="0"/>
        <w:jc w:val="both"/>
        <w:rPr>
          <w:rFonts w:ascii="Arial" w:hAnsi="Arial" w:cs="Arial"/>
          <w:sz w:val="18"/>
          <w:szCs w:val="18"/>
        </w:rPr>
      </w:pPr>
    </w:p>
    <w:p w:rsidR="0054205D" w:rsidRPr="00F8306F" w:rsidRDefault="0054205D" w:rsidP="0054205D">
      <w:pPr>
        <w:pStyle w:val="ab"/>
        <w:spacing w:before="0" w:beforeAutospacing="0" w:after="0" w:afterAutospacing="0"/>
        <w:jc w:val="both"/>
        <w:rPr>
          <w:rFonts w:ascii="Arial" w:hAnsi="Arial" w:cs="Arial"/>
          <w:sz w:val="18"/>
          <w:szCs w:val="18"/>
        </w:rPr>
      </w:pPr>
    </w:p>
    <w:p w:rsidR="0054205D" w:rsidRPr="00F41047" w:rsidRDefault="0054205D" w:rsidP="0054205D">
      <w:pPr>
        <w:spacing w:before="120" w:after="120" w:line="240" w:lineRule="auto"/>
        <w:ind w:firstLine="0"/>
        <w:jc w:val="center"/>
        <w:rPr>
          <w:rFonts w:ascii="Arial" w:hAnsi="Arial" w:cs="Arial"/>
          <w:b/>
          <w:sz w:val="18"/>
          <w:szCs w:val="18"/>
        </w:rPr>
      </w:pPr>
      <w:r w:rsidRPr="00F41047">
        <w:rPr>
          <w:rFonts w:ascii="Arial" w:hAnsi="Arial" w:cs="Arial"/>
          <w:b/>
          <w:sz w:val="18"/>
          <w:szCs w:val="18"/>
        </w:rPr>
        <w:t>2. ПОРЯДОК ПРЕДОСТАВЛЕНИЯ УСЛУГ</w:t>
      </w:r>
    </w:p>
    <w:p w:rsidR="0054205D" w:rsidRPr="00F8306F" w:rsidRDefault="0054205D" w:rsidP="0054205D">
      <w:pPr>
        <w:numPr>
          <w:ilvl w:val="2"/>
          <w:numId w:val="5"/>
        </w:numPr>
        <w:tabs>
          <w:tab w:val="num" w:pos="851"/>
        </w:tabs>
        <w:spacing w:line="240" w:lineRule="auto"/>
        <w:ind w:left="0" w:firstLine="425"/>
        <w:rPr>
          <w:rFonts w:ascii="Arial" w:hAnsi="Arial" w:cs="Arial"/>
          <w:sz w:val="18"/>
          <w:szCs w:val="18"/>
        </w:rPr>
      </w:pPr>
      <w:r w:rsidRPr="00F8306F">
        <w:rPr>
          <w:rFonts w:ascii="Arial" w:hAnsi="Arial" w:cs="Arial"/>
          <w:sz w:val="18"/>
          <w:szCs w:val="18"/>
        </w:rPr>
        <w:t>Исполнение настоящего договора по оказанию экспедиционных услуг осуществляется на основании Заявки Клиента  (приложение № 1 к настоящему договору, далее по тексту - Заявка), и/или составленного акта приема-передачи груза (заполненной грузовой накладной).</w:t>
      </w:r>
    </w:p>
    <w:p w:rsidR="0054205D" w:rsidRPr="00F8306F" w:rsidRDefault="0054205D" w:rsidP="00082D44">
      <w:pPr>
        <w:numPr>
          <w:ilvl w:val="2"/>
          <w:numId w:val="6"/>
        </w:numPr>
        <w:tabs>
          <w:tab w:val="num" w:pos="851"/>
        </w:tabs>
        <w:spacing w:line="240" w:lineRule="auto"/>
        <w:ind w:left="0" w:firstLine="426"/>
        <w:rPr>
          <w:rFonts w:ascii="Arial" w:hAnsi="Arial" w:cs="Arial"/>
          <w:sz w:val="18"/>
          <w:szCs w:val="18"/>
        </w:rPr>
      </w:pPr>
      <w:r w:rsidRPr="00F8306F">
        <w:rPr>
          <w:rFonts w:ascii="Arial" w:hAnsi="Arial" w:cs="Arial"/>
          <w:sz w:val="18"/>
          <w:szCs w:val="18"/>
        </w:rPr>
        <w:t>Если Заявка выдается Клиентом в качестве разового задания, то необходимо подтверждение Экспедитора на исполнение такой Заявки. Заявка, а также изменения и дополнения к ней выдаются в письменной форме на фирменном бланке клиента с его росписью. Подача заявки осуществляется по факсимильной связи или электронной почте</w:t>
      </w:r>
      <w:r w:rsidR="00082D44" w:rsidRPr="00F8306F">
        <w:rPr>
          <w:rFonts w:ascii="Arial" w:hAnsi="Arial" w:cs="Arial"/>
          <w:sz w:val="18"/>
          <w:szCs w:val="18"/>
        </w:rPr>
        <w:t>.</w:t>
      </w:r>
    </w:p>
    <w:p w:rsidR="0054205D" w:rsidRPr="00F8306F" w:rsidRDefault="0054205D" w:rsidP="0054205D">
      <w:pPr>
        <w:numPr>
          <w:ilvl w:val="2"/>
          <w:numId w:val="32"/>
        </w:numPr>
        <w:tabs>
          <w:tab w:val="clear" w:pos="1214"/>
          <w:tab w:val="num" w:pos="993"/>
        </w:tabs>
        <w:spacing w:line="240" w:lineRule="auto"/>
        <w:ind w:left="0" w:firstLine="426"/>
        <w:rPr>
          <w:rFonts w:ascii="Arial" w:hAnsi="Arial" w:cs="Arial"/>
          <w:sz w:val="18"/>
          <w:szCs w:val="18"/>
        </w:rPr>
      </w:pPr>
      <w:r w:rsidRPr="00F8306F">
        <w:rPr>
          <w:rFonts w:ascii="Arial" w:hAnsi="Arial" w:cs="Arial"/>
          <w:sz w:val="18"/>
          <w:szCs w:val="18"/>
        </w:rPr>
        <w:t>Выданная Экспедитору Заявка должна содержать все данные, необходимые для надлежащего его выполнения. За возможные убытки, вызванные предоставлением неправильных или неполных данных, Экспедитор ответственность не несет.</w:t>
      </w:r>
    </w:p>
    <w:p w:rsidR="0054205D" w:rsidRPr="00F8306F" w:rsidRDefault="0054205D" w:rsidP="0054205D">
      <w:pPr>
        <w:numPr>
          <w:ilvl w:val="2"/>
          <w:numId w:val="7"/>
        </w:numPr>
        <w:tabs>
          <w:tab w:val="clear" w:pos="1214"/>
          <w:tab w:val="num" w:pos="851"/>
        </w:tabs>
        <w:spacing w:line="240" w:lineRule="auto"/>
        <w:ind w:left="0" w:firstLine="426"/>
        <w:rPr>
          <w:rFonts w:ascii="Arial" w:hAnsi="Arial" w:cs="Arial"/>
          <w:sz w:val="18"/>
          <w:szCs w:val="18"/>
        </w:rPr>
      </w:pPr>
      <w:r w:rsidRPr="00F8306F">
        <w:rPr>
          <w:rFonts w:ascii="Arial" w:hAnsi="Arial" w:cs="Arial"/>
          <w:sz w:val="18"/>
          <w:szCs w:val="18"/>
        </w:rPr>
        <w:t>При доставке груза, подлежащего отправке, на склад Экспедитора силами Экспедитора, Клиент обязан отправить Заявку на предоставление экспедиционных услуг, факсимильными или иными доступными средствами связи. При получении Заявки, Экспедитор сообщает заказчику стоимость экспедиционных услуг, в соответствии с данными, указанными в Заявке.</w:t>
      </w:r>
    </w:p>
    <w:p w:rsidR="0054205D" w:rsidRPr="00F8306F" w:rsidRDefault="0054205D" w:rsidP="0054205D">
      <w:pPr>
        <w:numPr>
          <w:ilvl w:val="2"/>
          <w:numId w:val="8"/>
        </w:numPr>
        <w:tabs>
          <w:tab w:val="clear" w:pos="1214"/>
          <w:tab w:val="num" w:pos="851"/>
        </w:tabs>
        <w:spacing w:line="240" w:lineRule="auto"/>
        <w:ind w:left="0" w:firstLine="426"/>
        <w:rPr>
          <w:rFonts w:ascii="Arial" w:hAnsi="Arial" w:cs="Arial"/>
          <w:sz w:val="18"/>
          <w:szCs w:val="18"/>
        </w:rPr>
      </w:pPr>
      <w:r w:rsidRPr="00F8306F">
        <w:rPr>
          <w:rFonts w:ascii="Arial" w:hAnsi="Arial" w:cs="Arial"/>
          <w:sz w:val="18"/>
          <w:szCs w:val="18"/>
        </w:rPr>
        <w:t>При получении груза у Клиента (или его представителя) представитель Экспедитора принимает груз по количеству мест. Представитель Экспедитора подписывает акт приема – передачи, подтверждающий факт приема груза Экспедитором у заказчика и количество мест, принятых к перевозке.</w:t>
      </w:r>
    </w:p>
    <w:p w:rsidR="0054205D" w:rsidRPr="00F8306F" w:rsidRDefault="0054205D" w:rsidP="0054205D">
      <w:pPr>
        <w:numPr>
          <w:ilvl w:val="2"/>
          <w:numId w:val="9"/>
        </w:numPr>
        <w:tabs>
          <w:tab w:val="clear" w:pos="1214"/>
          <w:tab w:val="num" w:pos="993"/>
        </w:tabs>
        <w:spacing w:line="240" w:lineRule="auto"/>
        <w:ind w:left="0" w:firstLine="426"/>
        <w:rPr>
          <w:rFonts w:ascii="Arial" w:hAnsi="Arial" w:cs="Arial"/>
          <w:sz w:val="18"/>
          <w:szCs w:val="18"/>
        </w:rPr>
      </w:pPr>
      <w:r w:rsidRPr="00F8306F">
        <w:rPr>
          <w:rFonts w:ascii="Arial" w:hAnsi="Arial" w:cs="Arial"/>
          <w:sz w:val="18"/>
          <w:szCs w:val="18"/>
        </w:rPr>
        <w:t>Представитель Экспедитора вправе отказаться от приема груза, в случае если упаковка груза не исключает возможность доступа к содержимому груза.</w:t>
      </w:r>
    </w:p>
    <w:p w:rsidR="0054205D" w:rsidRPr="00F8306F" w:rsidRDefault="0054205D" w:rsidP="0054205D">
      <w:pPr>
        <w:numPr>
          <w:ilvl w:val="2"/>
          <w:numId w:val="10"/>
        </w:numPr>
        <w:tabs>
          <w:tab w:val="clear" w:pos="1072"/>
          <w:tab w:val="num" w:pos="851"/>
        </w:tabs>
        <w:spacing w:line="240" w:lineRule="auto"/>
        <w:ind w:left="0" w:firstLine="425"/>
        <w:rPr>
          <w:rFonts w:ascii="Arial" w:hAnsi="Arial" w:cs="Arial"/>
          <w:sz w:val="18"/>
          <w:szCs w:val="18"/>
        </w:rPr>
      </w:pPr>
      <w:r w:rsidRPr="00F8306F">
        <w:rPr>
          <w:rFonts w:ascii="Arial" w:hAnsi="Arial" w:cs="Arial"/>
          <w:sz w:val="18"/>
          <w:szCs w:val="18"/>
        </w:rPr>
        <w:t>При доставке груза, подлежащего отправке, на склад Экспедитора, либо в аэропорт отправления силами Клиента, стороны оформляют грузовую накладную / акт приема – передачи груза, подтверждающие факт приема передачи груза с указанием веса груза, количества мест и иных существенных особенностей груза и/или условий перевозки груза.</w:t>
      </w:r>
    </w:p>
    <w:p w:rsidR="0054205D" w:rsidRPr="00F8306F" w:rsidRDefault="0054205D" w:rsidP="0054205D">
      <w:pPr>
        <w:numPr>
          <w:ilvl w:val="2"/>
          <w:numId w:val="11"/>
        </w:numPr>
        <w:tabs>
          <w:tab w:val="clear" w:pos="1072"/>
          <w:tab w:val="num" w:pos="851"/>
        </w:tabs>
        <w:spacing w:line="240" w:lineRule="auto"/>
        <w:ind w:left="0" w:firstLine="426"/>
        <w:rPr>
          <w:rFonts w:ascii="Arial" w:hAnsi="Arial" w:cs="Arial"/>
          <w:sz w:val="18"/>
          <w:szCs w:val="18"/>
        </w:rPr>
      </w:pPr>
      <w:r w:rsidRPr="00F8306F">
        <w:rPr>
          <w:rFonts w:ascii="Arial" w:hAnsi="Arial" w:cs="Arial"/>
          <w:sz w:val="18"/>
          <w:szCs w:val="18"/>
        </w:rPr>
        <w:t>Акт приема-передачи груза составляется в двух экземплярах, по одному для каждой из сторон, и подписывается представителями Экспедитора и Клиента.</w:t>
      </w:r>
    </w:p>
    <w:p w:rsidR="0054205D" w:rsidRPr="00F8306F" w:rsidRDefault="0054205D" w:rsidP="0054205D">
      <w:pPr>
        <w:numPr>
          <w:ilvl w:val="2"/>
          <w:numId w:val="12"/>
        </w:numPr>
        <w:tabs>
          <w:tab w:val="clear" w:pos="1072"/>
          <w:tab w:val="num" w:pos="851"/>
        </w:tabs>
        <w:spacing w:line="240" w:lineRule="auto"/>
        <w:ind w:left="0" w:firstLine="426"/>
        <w:rPr>
          <w:rFonts w:ascii="Arial" w:hAnsi="Arial" w:cs="Arial"/>
          <w:sz w:val="18"/>
          <w:szCs w:val="18"/>
        </w:rPr>
      </w:pPr>
      <w:r w:rsidRPr="00F8306F">
        <w:rPr>
          <w:rFonts w:ascii="Arial" w:hAnsi="Arial" w:cs="Arial"/>
          <w:sz w:val="18"/>
          <w:szCs w:val="18"/>
        </w:rPr>
        <w:t>В случае изменения стоимости экспедиционных услуг, Экспедитор, до оплаты счета и выполнения заявки, обязан сообщить Клиенту о текущей стоимости экспедиционных услуг, а также, о возможных необходимых дополнительных расходах Клиента, которые могут быть понесены последним, в связи с исполнением Заявки.</w:t>
      </w:r>
    </w:p>
    <w:p w:rsidR="0054205D" w:rsidRPr="00F8306F" w:rsidRDefault="0054205D" w:rsidP="0054205D">
      <w:pPr>
        <w:spacing w:line="240" w:lineRule="auto"/>
        <w:ind w:firstLine="0"/>
        <w:rPr>
          <w:rFonts w:ascii="Arial" w:hAnsi="Arial" w:cs="Arial"/>
          <w:sz w:val="18"/>
          <w:szCs w:val="18"/>
        </w:rPr>
      </w:pPr>
      <w:r w:rsidRPr="00F8306F">
        <w:rPr>
          <w:rFonts w:ascii="Arial" w:hAnsi="Arial" w:cs="Arial"/>
          <w:b/>
          <w:sz w:val="18"/>
          <w:szCs w:val="18"/>
        </w:rPr>
        <w:t xml:space="preserve">        2.7.</w:t>
      </w:r>
      <w:r w:rsidRPr="00F8306F">
        <w:rPr>
          <w:rFonts w:ascii="Arial" w:hAnsi="Arial" w:cs="Arial"/>
          <w:sz w:val="18"/>
          <w:szCs w:val="18"/>
        </w:rPr>
        <w:t xml:space="preserve">  По запросу Клиента Экспедитор уведомляет о действующих тарифах на грузовые перевозки по следующим каналам связи: </w:t>
      </w:r>
      <w:r w:rsidRPr="00F8306F">
        <w:rPr>
          <w:rFonts w:ascii="Arial" w:hAnsi="Arial" w:cs="Arial"/>
          <w:sz w:val="18"/>
          <w:szCs w:val="18"/>
          <w:lang w:val="en-US"/>
        </w:rPr>
        <w:t>E</w:t>
      </w:r>
      <w:r w:rsidRPr="00F8306F">
        <w:rPr>
          <w:rFonts w:ascii="Arial" w:hAnsi="Arial" w:cs="Arial"/>
          <w:sz w:val="18"/>
          <w:szCs w:val="18"/>
        </w:rPr>
        <w:t>-</w:t>
      </w:r>
      <w:r w:rsidRPr="00F8306F">
        <w:rPr>
          <w:rFonts w:ascii="Arial" w:hAnsi="Arial" w:cs="Arial"/>
          <w:sz w:val="18"/>
          <w:szCs w:val="18"/>
          <w:lang w:val="en-US"/>
        </w:rPr>
        <w:t>mail</w:t>
      </w:r>
      <w:r w:rsidR="00C03B41">
        <w:rPr>
          <w:rFonts w:ascii="Arial" w:hAnsi="Arial" w:cs="Arial"/>
          <w:sz w:val="18"/>
          <w:szCs w:val="18"/>
        </w:rPr>
        <w:t xml:space="preserve">: </w:t>
      </w:r>
      <w:r w:rsidR="0095421E">
        <w:rPr>
          <w:rFonts w:ascii="Arial" w:hAnsi="Arial" w:cs="Arial"/>
          <w:sz w:val="18"/>
          <w:szCs w:val="18"/>
        </w:rPr>
        <w:t>_____________________</w:t>
      </w:r>
    </w:p>
    <w:p w:rsidR="0054205D" w:rsidRPr="00F8306F" w:rsidRDefault="0054205D" w:rsidP="0054205D">
      <w:pPr>
        <w:spacing w:line="240" w:lineRule="auto"/>
        <w:ind w:firstLine="0"/>
        <w:rPr>
          <w:rFonts w:ascii="Arial" w:hAnsi="Arial" w:cs="Arial"/>
          <w:sz w:val="18"/>
          <w:szCs w:val="18"/>
        </w:rPr>
      </w:pPr>
      <w:r w:rsidRPr="00F8306F">
        <w:rPr>
          <w:rFonts w:ascii="Arial" w:hAnsi="Arial" w:cs="Arial"/>
          <w:sz w:val="18"/>
          <w:szCs w:val="18"/>
        </w:rPr>
        <w:t xml:space="preserve">        </w:t>
      </w:r>
      <w:r w:rsidRPr="00F8306F">
        <w:rPr>
          <w:rFonts w:ascii="Arial" w:hAnsi="Arial" w:cs="Arial"/>
          <w:b/>
          <w:sz w:val="18"/>
          <w:szCs w:val="18"/>
        </w:rPr>
        <w:t>2.8.</w:t>
      </w:r>
      <w:r w:rsidRPr="00F8306F">
        <w:rPr>
          <w:rFonts w:ascii="Arial" w:hAnsi="Arial" w:cs="Arial"/>
          <w:sz w:val="18"/>
          <w:szCs w:val="18"/>
        </w:rPr>
        <w:t xml:space="preserve"> При неполучении уведомления от Экспедитора, в соответствии с п.2.7., Клиент обязан самостоятельно осведомиться о действующих тарифах.</w:t>
      </w:r>
    </w:p>
    <w:p w:rsidR="0054205D" w:rsidRPr="00F8306F" w:rsidRDefault="0054205D" w:rsidP="0054205D">
      <w:pPr>
        <w:spacing w:line="240" w:lineRule="auto"/>
        <w:ind w:firstLine="0"/>
        <w:rPr>
          <w:rFonts w:ascii="Arial" w:hAnsi="Arial" w:cs="Arial"/>
          <w:sz w:val="18"/>
          <w:szCs w:val="18"/>
        </w:rPr>
      </w:pPr>
      <w:r w:rsidRPr="00F8306F">
        <w:rPr>
          <w:rFonts w:ascii="Arial" w:hAnsi="Arial" w:cs="Arial"/>
          <w:b/>
          <w:sz w:val="18"/>
          <w:szCs w:val="18"/>
        </w:rPr>
        <w:t xml:space="preserve">        2.9</w:t>
      </w:r>
      <w:r w:rsidRPr="00F8306F">
        <w:rPr>
          <w:rFonts w:ascii="Arial" w:hAnsi="Arial" w:cs="Arial"/>
          <w:sz w:val="18"/>
          <w:szCs w:val="18"/>
        </w:rPr>
        <w:t xml:space="preserve">.  Специальные тарифы и скидки на перевозку грузов указываются в Приложении № 2 к договору транспортной экспедиции и изменяются Экспедитором в одностороннем порядке, о чем Клиент может извещаться, посредством факсимильной связи или электронной почты в сети Интернет в соответствии с п.2.7. настоящего договора. </w:t>
      </w:r>
    </w:p>
    <w:p w:rsidR="0054205D" w:rsidRPr="00F8306F" w:rsidRDefault="0054205D" w:rsidP="0054205D">
      <w:pPr>
        <w:spacing w:line="240" w:lineRule="auto"/>
        <w:ind w:firstLine="0"/>
        <w:rPr>
          <w:rFonts w:ascii="Arial" w:hAnsi="Arial" w:cs="Arial"/>
          <w:sz w:val="18"/>
          <w:szCs w:val="18"/>
        </w:rPr>
      </w:pPr>
      <w:r w:rsidRPr="00F8306F">
        <w:rPr>
          <w:rFonts w:ascii="Arial" w:hAnsi="Arial" w:cs="Arial"/>
          <w:sz w:val="18"/>
          <w:szCs w:val="18"/>
        </w:rPr>
        <w:t xml:space="preserve">        </w:t>
      </w:r>
      <w:r w:rsidRPr="00F8306F">
        <w:rPr>
          <w:rFonts w:ascii="Arial" w:hAnsi="Arial" w:cs="Arial"/>
          <w:b/>
          <w:sz w:val="18"/>
          <w:szCs w:val="18"/>
        </w:rPr>
        <w:t>2.10.</w:t>
      </w:r>
      <w:r w:rsidRPr="00F8306F">
        <w:rPr>
          <w:rFonts w:ascii="Arial" w:hAnsi="Arial" w:cs="Arial"/>
          <w:sz w:val="18"/>
          <w:szCs w:val="18"/>
        </w:rPr>
        <w:t xml:space="preserve"> Экспедитор может устанавливать дополнительные сборы за предоставленные услуги, которые согласуются с Заказчиком или Клиентом при перевозке конкретной партии груза.</w:t>
      </w:r>
    </w:p>
    <w:p w:rsidR="0054205D" w:rsidRPr="00F8306F" w:rsidRDefault="0054205D" w:rsidP="0054205D">
      <w:pPr>
        <w:spacing w:line="240" w:lineRule="auto"/>
        <w:ind w:firstLine="0"/>
        <w:rPr>
          <w:rFonts w:ascii="Arial" w:hAnsi="Arial" w:cs="Arial"/>
          <w:sz w:val="18"/>
          <w:szCs w:val="18"/>
        </w:rPr>
      </w:pPr>
    </w:p>
    <w:p w:rsidR="0054205D" w:rsidRPr="00F41047" w:rsidRDefault="0054205D" w:rsidP="0054205D">
      <w:pPr>
        <w:numPr>
          <w:ilvl w:val="0"/>
          <w:numId w:val="29"/>
        </w:numPr>
        <w:spacing w:before="120" w:after="120" w:line="240" w:lineRule="auto"/>
        <w:ind w:left="357" w:hanging="357"/>
        <w:jc w:val="center"/>
        <w:rPr>
          <w:rFonts w:ascii="Arial" w:hAnsi="Arial" w:cs="Arial"/>
          <w:b/>
          <w:sz w:val="18"/>
          <w:szCs w:val="18"/>
        </w:rPr>
      </w:pPr>
      <w:r w:rsidRPr="00F41047">
        <w:rPr>
          <w:rFonts w:ascii="Arial" w:hAnsi="Arial" w:cs="Arial"/>
          <w:b/>
          <w:sz w:val="18"/>
          <w:szCs w:val="18"/>
        </w:rPr>
        <w:t>ПРАВА И ОБЯЗАННОСТИ КЛИЕНТА</w:t>
      </w:r>
    </w:p>
    <w:p w:rsidR="0054205D" w:rsidRPr="00F8306F" w:rsidRDefault="0054205D" w:rsidP="0054205D">
      <w:pPr>
        <w:numPr>
          <w:ilvl w:val="0"/>
          <w:numId w:val="13"/>
        </w:numPr>
        <w:tabs>
          <w:tab w:val="clear" w:pos="1287"/>
          <w:tab w:val="num" w:pos="851"/>
        </w:tabs>
        <w:spacing w:line="240" w:lineRule="auto"/>
        <w:ind w:left="0" w:firstLine="709"/>
        <w:rPr>
          <w:rFonts w:ascii="Arial" w:hAnsi="Arial" w:cs="Arial"/>
          <w:sz w:val="18"/>
          <w:szCs w:val="18"/>
        </w:rPr>
      </w:pPr>
      <w:r w:rsidRPr="00F8306F">
        <w:rPr>
          <w:rFonts w:ascii="Arial" w:hAnsi="Arial" w:cs="Arial"/>
          <w:sz w:val="18"/>
          <w:szCs w:val="18"/>
        </w:rPr>
        <w:t>Клиент обязан предоставить Экспедитору груз в согласованные сроки в соответствие с заявкой.</w:t>
      </w:r>
    </w:p>
    <w:p w:rsidR="0054205D" w:rsidRPr="00F8306F" w:rsidRDefault="0054205D" w:rsidP="0054205D">
      <w:pPr>
        <w:numPr>
          <w:ilvl w:val="0"/>
          <w:numId w:val="13"/>
        </w:numPr>
        <w:tabs>
          <w:tab w:val="clear" w:pos="1287"/>
          <w:tab w:val="num" w:pos="851"/>
        </w:tabs>
        <w:spacing w:line="240" w:lineRule="auto"/>
        <w:ind w:left="0" w:firstLine="709"/>
        <w:rPr>
          <w:rFonts w:ascii="Arial" w:hAnsi="Arial" w:cs="Arial"/>
          <w:sz w:val="18"/>
          <w:szCs w:val="18"/>
        </w:rPr>
      </w:pPr>
      <w:r w:rsidRPr="00F8306F">
        <w:rPr>
          <w:rFonts w:ascii="Arial" w:hAnsi="Arial" w:cs="Arial"/>
          <w:sz w:val="18"/>
          <w:szCs w:val="18"/>
        </w:rPr>
        <w:t>Оплатить стоимость экспедиционных услуг согласно согласованному тарифу на экспедиционные услуги (далее по тексту договора – тариф), на основании выставленных счетов в течение трех банковских дней с условием поступления денежных средств на счет Экспедитора не менее чем за одни сутки до начала выполнения перевозки.</w:t>
      </w:r>
    </w:p>
    <w:p w:rsidR="0054205D" w:rsidRPr="00F8306F" w:rsidRDefault="0054205D" w:rsidP="0054205D">
      <w:pPr>
        <w:numPr>
          <w:ilvl w:val="0"/>
          <w:numId w:val="13"/>
        </w:numPr>
        <w:tabs>
          <w:tab w:val="clear" w:pos="1287"/>
          <w:tab w:val="num" w:pos="851"/>
        </w:tabs>
        <w:spacing w:line="240" w:lineRule="auto"/>
        <w:ind w:left="0" w:firstLine="709"/>
        <w:rPr>
          <w:rFonts w:ascii="Arial" w:hAnsi="Arial" w:cs="Arial"/>
          <w:sz w:val="18"/>
          <w:szCs w:val="18"/>
        </w:rPr>
      </w:pPr>
      <w:r w:rsidRPr="00F8306F">
        <w:rPr>
          <w:rFonts w:ascii="Arial" w:hAnsi="Arial" w:cs="Arial"/>
          <w:sz w:val="18"/>
          <w:szCs w:val="18"/>
        </w:rPr>
        <w:t>При длительных перерывах между отправками грузов Клиент обязан запросить экспедитора о действующих тарифах на день планируемой перевозки.</w:t>
      </w:r>
    </w:p>
    <w:p w:rsidR="0054205D" w:rsidRPr="00F8306F" w:rsidRDefault="0054205D" w:rsidP="0054205D">
      <w:pPr>
        <w:numPr>
          <w:ilvl w:val="0"/>
          <w:numId w:val="13"/>
        </w:numPr>
        <w:tabs>
          <w:tab w:val="clear" w:pos="1287"/>
          <w:tab w:val="num" w:pos="851"/>
        </w:tabs>
        <w:spacing w:line="240" w:lineRule="auto"/>
        <w:ind w:left="0" w:firstLine="709"/>
        <w:rPr>
          <w:rFonts w:ascii="Arial" w:hAnsi="Arial" w:cs="Arial"/>
          <w:sz w:val="18"/>
          <w:szCs w:val="18"/>
        </w:rPr>
      </w:pPr>
      <w:r w:rsidRPr="00F8306F">
        <w:rPr>
          <w:rFonts w:ascii="Arial" w:hAnsi="Arial" w:cs="Arial"/>
          <w:sz w:val="18"/>
          <w:szCs w:val="18"/>
        </w:rPr>
        <w:t>Клиент обязан письменно сообщать Экспедитору об отказе от исполнения, данной Экспедитору заявки, в части экспедирования согласованной партии груза не позднее 24-х часов до момента принятия груза Экспедитором. Клиент обязан возместить все документально подтвержденные фактические расходы Экспедитора, которые были произведены с целью исполнения Заявки от Клиента.</w:t>
      </w:r>
    </w:p>
    <w:p w:rsidR="0054205D" w:rsidRPr="00F8306F" w:rsidRDefault="0054205D" w:rsidP="0054205D">
      <w:pPr>
        <w:numPr>
          <w:ilvl w:val="0"/>
          <w:numId w:val="13"/>
        </w:numPr>
        <w:tabs>
          <w:tab w:val="clear" w:pos="1287"/>
          <w:tab w:val="num" w:pos="851"/>
        </w:tabs>
        <w:spacing w:line="240" w:lineRule="auto"/>
        <w:ind w:left="0" w:firstLine="709"/>
        <w:rPr>
          <w:rFonts w:ascii="Arial" w:hAnsi="Arial" w:cs="Arial"/>
          <w:sz w:val="18"/>
          <w:szCs w:val="18"/>
        </w:rPr>
      </w:pPr>
      <w:r w:rsidRPr="00F8306F">
        <w:rPr>
          <w:rFonts w:ascii="Arial" w:hAnsi="Arial" w:cs="Arial"/>
          <w:sz w:val="18"/>
          <w:szCs w:val="18"/>
        </w:rPr>
        <w:t>Клиент обязан своими силами и за свой счет принимать груз в пункте назначения в соответствии с данными, указанными в грузовой накладной, акте приема-передачи и/или иными сопроводительными документами, если данная обязанность не была возложена на Экспедитора.</w:t>
      </w:r>
    </w:p>
    <w:p w:rsidR="0054205D" w:rsidRPr="00F8306F" w:rsidRDefault="0054205D" w:rsidP="0054205D">
      <w:pPr>
        <w:numPr>
          <w:ilvl w:val="0"/>
          <w:numId w:val="14"/>
        </w:numPr>
        <w:tabs>
          <w:tab w:val="clear" w:pos="1287"/>
          <w:tab w:val="num" w:pos="851"/>
        </w:tabs>
        <w:spacing w:line="240" w:lineRule="auto"/>
        <w:ind w:left="0" w:firstLine="709"/>
        <w:rPr>
          <w:rFonts w:ascii="Arial" w:hAnsi="Arial" w:cs="Arial"/>
          <w:sz w:val="18"/>
          <w:szCs w:val="18"/>
        </w:rPr>
      </w:pPr>
      <w:r w:rsidRPr="00F8306F">
        <w:rPr>
          <w:rFonts w:ascii="Arial" w:hAnsi="Arial" w:cs="Arial"/>
          <w:sz w:val="18"/>
          <w:szCs w:val="18"/>
        </w:rPr>
        <w:t>Грузополучателем может выступать третье лицо, при наличии доверенности на получение партии груза от грузополучателя, указанного в перевозочных документах, если обязанность по получению груза не была возложена на Экспедитора.</w:t>
      </w:r>
    </w:p>
    <w:p w:rsidR="0054205D" w:rsidRPr="00F8306F" w:rsidRDefault="0054205D" w:rsidP="0054205D">
      <w:pPr>
        <w:numPr>
          <w:ilvl w:val="1"/>
          <w:numId w:val="13"/>
        </w:numPr>
        <w:tabs>
          <w:tab w:val="clear" w:pos="1647"/>
          <w:tab w:val="num" w:pos="851"/>
        </w:tabs>
        <w:spacing w:line="240" w:lineRule="auto"/>
        <w:ind w:left="0" w:firstLine="426"/>
        <w:rPr>
          <w:rFonts w:ascii="Arial" w:hAnsi="Arial" w:cs="Arial"/>
          <w:sz w:val="18"/>
          <w:szCs w:val="18"/>
        </w:rPr>
      </w:pPr>
      <w:r w:rsidRPr="00F8306F">
        <w:rPr>
          <w:rFonts w:ascii="Arial" w:hAnsi="Arial" w:cs="Arial"/>
          <w:sz w:val="18"/>
          <w:szCs w:val="18"/>
        </w:rPr>
        <w:t>Клиент несет ответственность за упаковку и маркировку груза, соответствующую условиям и требованиям внешнеторгового оборота, исключающую доступ к содержимому груза, обеспечивающую его сохранность при транспортировке, за исключением случаев, когда услуги по упаковке груза оказываются Экспедитором.</w:t>
      </w:r>
    </w:p>
    <w:p w:rsidR="0054205D" w:rsidRPr="00F8306F" w:rsidRDefault="0054205D" w:rsidP="0054205D">
      <w:pPr>
        <w:numPr>
          <w:ilvl w:val="1"/>
          <w:numId w:val="13"/>
        </w:numPr>
        <w:tabs>
          <w:tab w:val="clear" w:pos="1647"/>
          <w:tab w:val="num" w:pos="851"/>
        </w:tabs>
        <w:spacing w:line="240" w:lineRule="auto"/>
        <w:ind w:left="0" w:firstLine="426"/>
        <w:rPr>
          <w:rFonts w:ascii="Arial" w:hAnsi="Arial" w:cs="Arial"/>
          <w:sz w:val="18"/>
          <w:szCs w:val="18"/>
        </w:rPr>
      </w:pPr>
      <w:r w:rsidRPr="00F8306F">
        <w:rPr>
          <w:rFonts w:ascii="Arial" w:hAnsi="Arial" w:cs="Arial"/>
          <w:sz w:val="18"/>
          <w:szCs w:val="18"/>
        </w:rPr>
        <w:t>При обнаружении утраты, недостачи или повреждения груза Клиент (Получатель), обязан по месту выдачи груза оформить все необходимые документы, подтверждающие данный факт, а так же принимать все необходимые меры для содействия Экспедитору в проведении служебных расследований.</w:t>
      </w:r>
    </w:p>
    <w:p w:rsidR="0054205D" w:rsidRPr="00F8306F" w:rsidRDefault="0054205D" w:rsidP="0054205D">
      <w:pPr>
        <w:numPr>
          <w:ilvl w:val="1"/>
          <w:numId w:val="13"/>
        </w:numPr>
        <w:tabs>
          <w:tab w:val="clear" w:pos="1647"/>
          <w:tab w:val="num" w:pos="851"/>
        </w:tabs>
        <w:spacing w:line="240" w:lineRule="auto"/>
        <w:ind w:left="0" w:firstLine="426"/>
        <w:rPr>
          <w:rFonts w:ascii="Arial" w:hAnsi="Arial" w:cs="Arial"/>
          <w:sz w:val="18"/>
          <w:szCs w:val="18"/>
        </w:rPr>
      </w:pPr>
      <w:r w:rsidRPr="00F8306F">
        <w:rPr>
          <w:rFonts w:ascii="Arial" w:hAnsi="Arial" w:cs="Arial"/>
          <w:sz w:val="18"/>
          <w:szCs w:val="18"/>
        </w:rPr>
        <w:lastRenderedPageBreak/>
        <w:t>Клиент обязан обеспечивать Экспедитора необходимыми документами на груз, а также на вывоз (ввоз) его в страну назначения и транзит через территорию третьих стран по маршруту перевозки, если обязанность по получению указанных документов не была возложена на Экспедитора.</w:t>
      </w:r>
    </w:p>
    <w:p w:rsidR="0054205D" w:rsidRPr="00F8306F" w:rsidRDefault="0054205D" w:rsidP="0054205D">
      <w:pPr>
        <w:numPr>
          <w:ilvl w:val="1"/>
          <w:numId w:val="13"/>
        </w:numPr>
        <w:tabs>
          <w:tab w:val="clear" w:pos="1647"/>
          <w:tab w:val="num" w:pos="851"/>
        </w:tabs>
        <w:spacing w:line="240" w:lineRule="auto"/>
        <w:ind w:left="0" w:firstLine="426"/>
        <w:rPr>
          <w:rFonts w:ascii="Arial" w:hAnsi="Arial" w:cs="Arial"/>
          <w:sz w:val="18"/>
          <w:szCs w:val="18"/>
        </w:rPr>
      </w:pPr>
      <w:r w:rsidRPr="00F8306F">
        <w:rPr>
          <w:rFonts w:ascii="Arial" w:hAnsi="Arial" w:cs="Arial"/>
          <w:sz w:val="18"/>
          <w:szCs w:val="18"/>
        </w:rPr>
        <w:t>В случае выдачи Клиентом Заявки Экспедитору на обслуживание опасных грузов, тяжеловесных или негабаритных грузов, грузов, требующих соблюдения определенного температурного режима и иных грузов, требующих особых условий перевозки, Клиент обязан предварительно согласовать с Экспедитором все необходимые условия такой перевозки. Экспедитор имеет право отказать Клиенту в приеме грузов, требующих особых условий перевозки.</w:t>
      </w:r>
    </w:p>
    <w:p w:rsidR="0054205D" w:rsidRPr="00F8306F" w:rsidRDefault="0054205D" w:rsidP="00804BC3">
      <w:pPr>
        <w:numPr>
          <w:ilvl w:val="1"/>
          <w:numId w:val="13"/>
        </w:numPr>
        <w:tabs>
          <w:tab w:val="clear" w:pos="1647"/>
          <w:tab w:val="num" w:pos="993"/>
        </w:tabs>
        <w:spacing w:line="240" w:lineRule="auto"/>
        <w:ind w:left="0" w:firstLine="426"/>
        <w:rPr>
          <w:rFonts w:ascii="Arial" w:hAnsi="Arial" w:cs="Arial"/>
          <w:sz w:val="18"/>
          <w:szCs w:val="18"/>
        </w:rPr>
      </w:pPr>
      <w:r w:rsidRPr="00F8306F">
        <w:rPr>
          <w:rFonts w:ascii="Arial" w:hAnsi="Arial" w:cs="Arial"/>
          <w:sz w:val="18"/>
          <w:szCs w:val="18"/>
        </w:rPr>
        <w:t>Клиент не имеет право предоставлять нерастаможенный груз или груз, мультимодальная перевозка которого, запрещена.</w:t>
      </w:r>
    </w:p>
    <w:p w:rsidR="0054205D" w:rsidRPr="00F41047" w:rsidRDefault="0054205D" w:rsidP="0054205D">
      <w:pPr>
        <w:spacing w:before="120" w:after="120" w:line="240" w:lineRule="auto"/>
        <w:ind w:firstLine="0"/>
        <w:jc w:val="center"/>
        <w:rPr>
          <w:rFonts w:ascii="Arial" w:hAnsi="Arial" w:cs="Arial"/>
          <w:b/>
          <w:sz w:val="18"/>
          <w:szCs w:val="18"/>
        </w:rPr>
      </w:pPr>
      <w:r w:rsidRPr="00F41047">
        <w:rPr>
          <w:rFonts w:ascii="Arial" w:hAnsi="Arial" w:cs="Arial"/>
          <w:b/>
          <w:sz w:val="18"/>
          <w:szCs w:val="18"/>
        </w:rPr>
        <w:t>4. ПРАВА И ОБЯЗАННОСТИ ЭКСПЕДИТОРА</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При выполнении положений настоящего договора Экспедитор обязан проявлять должную распорядительность в интересах Клиента, предоставлять Клиенту необходимую информацию о продвижении грузов и движении транспортных средств, вести учет экспедируемых грузов на складах и терминалах.</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Экспедитор обязан принимать груз в соответствии с сопроводительными документами (Заявкой, товарно-транспортными накладными, доверенностью, актами приема–передачи и другими) предоставляемыми вместе с грузом.</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Экспедитор обязан оформлять необходимые для перевозки груза накладные, выдавать документы, подтверждающие прием груза, а также оформлять другие документы, необходимые для организации и/или осуществления перевозки груза.</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По согласованию с Клиентом и за его счет производить работы по погрузке/выгрузке транспортных средств и выполнять экспедирование груза по схеме «Доставка грузов от двери до двери».</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По указанию Клиента и за его счет, упаковывать или переупаковывать груз, предоставленный к перевозке, если упаковка груза не соответствует требованиям, предъявляемым для перевозки данного вида грузов.</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По требованию Клиента и за его счет, выделять материально ответственных лиц для сопровождения груза в течение осуществления перевозки.</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 xml:space="preserve">В согласованные сроки обеспечивать доставку груза в пункт назначения, указанный в заявке или обозначенный иным образом, за исключением случаев, указанных в пункте 6.3. </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 xml:space="preserve">По запросу Клиента, сообщать размер тарифов и текущую стоимость экспедиционных услуг. </w:t>
      </w:r>
    </w:p>
    <w:p w:rsidR="0054205D" w:rsidRPr="00F8306F" w:rsidRDefault="0054205D" w:rsidP="0054205D">
      <w:pPr>
        <w:numPr>
          <w:ilvl w:val="3"/>
          <w:numId w:val="17"/>
        </w:numPr>
        <w:tabs>
          <w:tab w:val="num" w:pos="851"/>
        </w:tabs>
        <w:spacing w:line="240" w:lineRule="auto"/>
        <w:ind w:left="0" w:firstLine="426"/>
        <w:rPr>
          <w:rFonts w:ascii="Arial" w:hAnsi="Arial" w:cs="Arial"/>
          <w:sz w:val="18"/>
          <w:szCs w:val="18"/>
        </w:rPr>
      </w:pPr>
      <w:r w:rsidRPr="00F8306F">
        <w:rPr>
          <w:rFonts w:ascii="Arial" w:hAnsi="Arial" w:cs="Arial"/>
          <w:sz w:val="18"/>
          <w:szCs w:val="18"/>
        </w:rPr>
        <w:t>По требованию Клиента оказывать услуги по организации страхования груз на время его нахождения в пути.</w:t>
      </w:r>
    </w:p>
    <w:p w:rsidR="0054205D" w:rsidRPr="00F8306F" w:rsidRDefault="0054205D" w:rsidP="00764CD0">
      <w:pPr>
        <w:numPr>
          <w:ilvl w:val="3"/>
          <w:numId w:val="17"/>
        </w:numPr>
        <w:tabs>
          <w:tab w:val="clear" w:pos="2739"/>
          <w:tab w:val="num" w:pos="851"/>
          <w:tab w:val="num" w:pos="993"/>
        </w:tabs>
        <w:spacing w:line="240" w:lineRule="auto"/>
        <w:ind w:left="0" w:firstLine="426"/>
        <w:rPr>
          <w:rFonts w:ascii="Arial" w:hAnsi="Arial" w:cs="Arial"/>
          <w:sz w:val="18"/>
          <w:szCs w:val="18"/>
        </w:rPr>
      </w:pPr>
      <w:r w:rsidRPr="00F8306F">
        <w:rPr>
          <w:rFonts w:ascii="Arial" w:hAnsi="Arial" w:cs="Arial"/>
          <w:sz w:val="18"/>
          <w:szCs w:val="18"/>
        </w:rPr>
        <w:t>Сообщать Клиенту о документах, необходимых для выполнения обязательств по настоящему договору, а при необходимости - запрашивать у Клиента дополнительные документы и/или информацию необходимую для осуществления перевозок конкретных видов груза. При обнаружении недостаточности или несоответствия сведений, содержащихся в документах, предоставленных Клиентом, действительным характеристикам груза, Экспедитор вправе не приступать к выполнению Заявки Клиента до момента получения необходимых документов и дополнительных инструкций, с обязательным уведомлением Клиента.</w:t>
      </w:r>
    </w:p>
    <w:p w:rsidR="0054205D" w:rsidRPr="00F8306F" w:rsidRDefault="0054205D" w:rsidP="00804BC3">
      <w:pPr>
        <w:numPr>
          <w:ilvl w:val="3"/>
          <w:numId w:val="17"/>
        </w:numPr>
        <w:tabs>
          <w:tab w:val="clear" w:pos="2739"/>
          <w:tab w:val="num" w:pos="1134"/>
        </w:tabs>
        <w:spacing w:line="240" w:lineRule="auto"/>
        <w:ind w:left="0" w:firstLine="426"/>
        <w:rPr>
          <w:rFonts w:ascii="Arial" w:hAnsi="Arial" w:cs="Arial"/>
          <w:sz w:val="18"/>
          <w:szCs w:val="18"/>
        </w:rPr>
      </w:pPr>
      <w:r w:rsidRPr="00F8306F">
        <w:rPr>
          <w:rFonts w:ascii="Arial" w:hAnsi="Arial" w:cs="Arial"/>
          <w:sz w:val="18"/>
          <w:szCs w:val="18"/>
        </w:rPr>
        <w:t>По Заявке Клиента Экспедитор осуществляет складирование грузов, выдавая при этом Клиенту акт приема-передачи или заполненную грузовую накладную.</w:t>
      </w:r>
    </w:p>
    <w:p w:rsidR="0054205D" w:rsidRPr="00F8306F" w:rsidRDefault="0054205D" w:rsidP="00804BC3">
      <w:pPr>
        <w:numPr>
          <w:ilvl w:val="3"/>
          <w:numId w:val="17"/>
        </w:numPr>
        <w:tabs>
          <w:tab w:val="clear" w:pos="2739"/>
          <w:tab w:val="num" w:pos="993"/>
        </w:tabs>
        <w:spacing w:line="240" w:lineRule="auto"/>
        <w:ind w:left="0" w:firstLine="426"/>
        <w:rPr>
          <w:rFonts w:ascii="Arial" w:hAnsi="Arial" w:cs="Arial"/>
          <w:sz w:val="18"/>
          <w:szCs w:val="18"/>
        </w:rPr>
      </w:pPr>
      <w:r w:rsidRPr="00F8306F">
        <w:rPr>
          <w:rFonts w:ascii="Arial" w:hAnsi="Arial" w:cs="Arial"/>
          <w:sz w:val="18"/>
          <w:szCs w:val="18"/>
        </w:rPr>
        <w:t>Тяжеловесные или негабаритные грузы, грузы, требующих соблюдения определенного температурного режима и иные грузы, требующие особых условий перевозки, принимаются Экспедитором только по письменной Заявке Клиента с указанием требований к условиям их транспортировки. Если такие грузы передаются Экспедитору с нарушением вышеуказанных требований, то Клиент несет ответственность за все убытки, которые могут возникнуть в связи с перевозкой, хранением и перевалкой этих грузов.</w:t>
      </w:r>
    </w:p>
    <w:p w:rsidR="0054205D" w:rsidRPr="00F8306F" w:rsidRDefault="0054205D" w:rsidP="00804BC3">
      <w:pPr>
        <w:numPr>
          <w:ilvl w:val="3"/>
          <w:numId w:val="17"/>
        </w:numPr>
        <w:tabs>
          <w:tab w:val="clear" w:pos="2739"/>
          <w:tab w:val="num" w:pos="851"/>
          <w:tab w:val="num" w:pos="993"/>
        </w:tabs>
        <w:spacing w:line="240" w:lineRule="auto"/>
        <w:ind w:left="0" w:firstLine="426"/>
        <w:rPr>
          <w:rFonts w:ascii="Arial" w:hAnsi="Arial" w:cs="Arial"/>
          <w:sz w:val="18"/>
          <w:szCs w:val="18"/>
        </w:rPr>
      </w:pPr>
      <w:r w:rsidRPr="00F8306F">
        <w:rPr>
          <w:rFonts w:ascii="Arial" w:hAnsi="Arial" w:cs="Arial"/>
          <w:sz w:val="18"/>
          <w:szCs w:val="18"/>
        </w:rPr>
        <w:t>В том случае, если указание Клиента не соответствует нормам безопасной перевозки груза, Экспедитор имеет право отказаться от выполнения такого указания, поставив об этом в известность Клиента.</w:t>
      </w:r>
    </w:p>
    <w:p w:rsidR="0054205D" w:rsidRPr="00F8306F" w:rsidRDefault="0054205D" w:rsidP="00804BC3">
      <w:pPr>
        <w:numPr>
          <w:ilvl w:val="3"/>
          <w:numId w:val="17"/>
        </w:numPr>
        <w:tabs>
          <w:tab w:val="clear" w:pos="2739"/>
          <w:tab w:val="num" w:pos="993"/>
        </w:tabs>
        <w:spacing w:line="240" w:lineRule="auto"/>
        <w:ind w:left="0" w:firstLine="426"/>
        <w:rPr>
          <w:rFonts w:ascii="Arial" w:hAnsi="Arial" w:cs="Arial"/>
          <w:sz w:val="18"/>
          <w:szCs w:val="18"/>
        </w:rPr>
      </w:pPr>
      <w:r w:rsidRPr="00F8306F">
        <w:rPr>
          <w:rFonts w:ascii="Arial" w:hAnsi="Arial" w:cs="Arial"/>
          <w:sz w:val="18"/>
          <w:szCs w:val="18"/>
        </w:rPr>
        <w:t>При возникновении веских причин, в целях защиты интересов Клиента, Экспедитор имеет право отклоняться от инструкций Клиента, касающихся перевозки груза, при этом, такое действие не влечет дополнительной ответственности Экспедитора.</w:t>
      </w:r>
    </w:p>
    <w:p w:rsidR="0054205D" w:rsidRPr="00F8306F" w:rsidRDefault="0054205D" w:rsidP="00804BC3">
      <w:pPr>
        <w:numPr>
          <w:ilvl w:val="3"/>
          <w:numId w:val="17"/>
        </w:numPr>
        <w:tabs>
          <w:tab w:val="clear" w:pos="2739"/>
          <w:tab w:val="num" w:pos="851"/>
          <w:tab w:val="num" w:pos="993"/>
        </w:tabs>
        <w:spacing w:line="240" w:lineRule="auto"/>
        <w:ind w:left="0" w:firstLine="426"/>
        <w:rPr>
          <w:rFonts w:ascii="Arial" w:hAnsi="Arial" w:cs="Arial"/>
          <w:sz w:val="18"/>
          <w:szCs w:val="18"/>
        </w:rPr>
      </w:pPr>
      <w:r w:rsidRPr="00F8306F">
        <w:rPr>
          <w:rFonts w:ascii="Arial" w:hAnsi="Arial" w:cs="Arial"/>
          <w:sz w:val="18"/>
          <w:szCs w:val="18"/>
        </w:rPr>
        <w:t>Экспедитор вправе прекратить выполнение Заявки по настоящему договору в случае возникновения препятствий со стороны государственных или муниципальных органов власти с обязательным уведомлением Клиента о произошедшем.</w:t>
      </w:r>
    </w:p>
    <w:p w:rsidR="0054205D" w:rsidRPr="00F41047" w:rsidRDefault="0054205D" w:rsidP="0054205D">
      <w:pPr>
        <w:spacing w:before="120" w:after="120" w:line="240" w:lineRule="auto"/>
        <w:ind w:firstLine="0"/>
        <w:jc w:val="center"/>
        <w:rPr>
          <w:rFonts w:ascii="Arial" w:hAnsi="Arial" w:cs="Arial"/>
          <w:b/>
          <w:sz w:val="18"/>
          <w:szCs w:val="18"/>
        </w:rPr>
      </w:pPr>
      <w:r w:rsidRPr="00F41047">
        <w:rPr>
          <w:rFonts w:ascii="Arial" w:hAnsi="Arial" w:cs="Arial"/>
          <w:b/>
          <w:sz w:val="18"/>
          <w:szCs w:val="18"/>
        </w:rPr>
        <w:t>5. ПОРЯДОК ВЗАИМОРАСЧЕТОВ</w:t>
      </w:r>
    </w:p>
    <w:p w:rsidR="0054205D" w:rsidRPr="00F8306F" w:rsidRDefault="0054205D" w:rsidP="0054205D">
      <w:pPr>
        <w:numPr>
          <w:ilvl w:val="0"/>
          <w:numId w:val="18"/>
        </w:numPr>
        <w:tabs>
          <w:tab w:val="clear" w:pos="3306"/>
          <w:tab w:val="num" w:pos="851"/>
        </w:tabs>
        <w:spacing w:line="240" w:lineRule="auto"/>
        <w:ind w:left="0" w:firstLine="426"/>
        <w:rPr>
          <w:rFonts w:ascii="Arial" w:hAnsi="Arial" w:cs="Arial"/>
          <w:sz w:val="18"/>
          <w:szCs w:val="18"/>
        </w:rPr>
      </w:pPr>
      <w:r w:rsidRPr="00F8306F">
        <w:rPr>
          <w:rFonts w:ascii="Arial" w:hAnsi="Arial" w:cs="Arial"/>
          <w:sz w:val="18"/>
          <w:szCs w:val="18"/>
        </w:rPr>
        <w:t>Доход Экспедитора определяется как разница между суммой денежных средств</w:t>
      </w:r>
      <w:r w:rsidR="00764CD0" w:rsidRPr="00F8306F">
        <w:rPr>
          <w:rFonts w:ascii="Arial" w:hAnsi="Arial" w:cs="Arial"/>
          <w:sz w:val="18"/>
          <w:szCs w:val="18"/>
        </w:rPr>
        <w:t>,</w:t>
      </w:r>
      <w:r w:rsidRPr="00F8306F">
        <w:rPr>
          <w:rFonts w:ascii="Arial" w:hAnsi="Arial" w:cs="Arial"/>
          <w:sz w:val="18"/>
          <w:szCs w:val="18"/>
        </w:rPr>
        <w:t xml:space="preserve"> получен</w:t>
      </w:r>
      <w:r w:rsidR="00764CD0" w:rsidRPr="00F8306F">
        <w:rPr>
          <w:rFonts w:ascii="Arial" w:hAnsi="Arial" w:cs="Arial"/>
          <w:sz w:val="18"/>
          <w:szCs w:val="18"/>
        </w:rPr>
        <w:t xml:space="preserve">ных от Плательщика, определенная </w:t>
      </w:r>
      <w:r w:rsidRPr="00F8306F">
        <w:rPr>
          <w:rFonts w:ascii="Arial" w:hAnsi="Arial" w:cs="Arial"/>
          <w:sz w:val="18"/>
          <w:szCs w:val="18"/>
        </w:rPr>
        <w:t>сторонами как общая стоимость экспедиционных услуг по перевозке конкретной партии груза, и суммой денежных средств, составляющих расходы Экспедитора, понесенные в интересах Клиента, затраченной на организацию перевозки конкретной партии груза.</w:t>
      </w:r>
    </w:p>
    <w:p w:rsidR="0054205D" w:rsidRPr="00F8306F" w:rsidRDefault="0054205D" w:rsidP="0054205D">
      <w:pPr>
        <w:numPr>
          <w:ilvl w:val="0"/>
          <w:numId w:val="18"/>
        </w:numPr>
        <w:tabs>
          <w:tab w:val="clear" w:pos="3306"/>
          <w:tab w:val="num" w:pos="851"/>
        </w:tabs>
        <w:spacing w:line="240" w:lineRule="auto"/>
        <w:ind w:left="0" w:firstLine="426"/>
        <w:rPr>
          <w:rFonts w:ascii="Arial" w:hAnsi="Arial" w:cs="Arial"/>
          <w:sz w:val="18"/>
          <w:szCs w:val="18"/>
        </w:rPr>
      </w:pPr>
      <w:r w:rsidRPr="00F8306F">
        <w:rPr>
          <w:rFonts w:ascii="Arial" w:hAnsi="Arial" w:cs="Arial"/>
          <w:sz w:val="18"/>
          <w:szCs w:val="18"/>
        </w:rPr>
        <w:t>Расчеты между сторонами за услуги по настоящему договору производятся путем внесения Клиентом авансового платежа. Датой получения денежных средств Экспедитором является дата поступления соответствующих сумм на расчетный счет или в кассу Экспедитора в пределах установленных законодательством лимитов.</w:t>
      </w:r>
    </w:p>
    <w:p w:rsidR="00A228D5" w:rsidRPr="00F8306F" w:rsidRDefault="0054205D" w:rsidP="00A228D5">
      <w:pPr>
        <w:numPr>
          <w:ilvl w:val="0"/>
          <w:numId w:val="18"/>
        </w:numPr>
        <w:tabs>
          <w:tab w:val="clear" w:pos="3306"/>
          <w:tab w:val="num" w:pos="851"/>
        </w:tabs>
        <w:spacing w:line="240" w:lineRule="auto"/>
        <w:ind w:left="0" w:firstLine="426"/>
        <w:rPr>
          <w:rFonts w:ascii="Arial" w:hAnsi="Arial" w:cs="Arial"/>
          <w:sz w:val="18"/>
          <w:szCs w:val="18"/>
        </w:rPr>
      </w:pPr>
      <w:r w:rsidRPr="00F8306F">
        <w:rPr>
          <w:rFonts w:ascii="Arial" w:hAnsi="Arial" w:cs="Arial"/>
          <w:sz w:val="18"/>
          <w:szCs w:val="18"/>
        </w:rPr>
        <w:t>Отсутствие предоплаты является основанием для отказа в выполнении услуг по настоящему договору.</w:t>
      </w:r>
    </w:p>
    <w:p w:rsidR="00A228D5" w:rsidRPr="00F8306F" w:rsidRDefault="00A228D5" w:rsidP="00A228D5">
      <w:pPr>
        <w:numPr>
          <w:ilvl w:val="0"/>
          <w:numId w:val="18"/>
        </w:numPr>
        <w:tabs>
          <w:tab w:val="clear" w:pos="3306"/>
          <w:tab w:val="num" w:pos="851"/>
        </w:tabs>
        <w:spacing w:line="240" w:lineRule="auto"/>
        <w:ind w:left="0" w:firstLine="426"/>
        <w:rPr>
          <w:rFonts w:ascii="Arial" w:hAnsi="Arial" w:cs="Arial"/>
          <w:sz w:val="18"/>
          <w:szCs w:val="18"/>
        </w:rPr>
      </w:pPr>
      <w:r w:rsidRPr="00F8306F">
        <w:rPr>
          <w:rFonts w:ascii="Arial" w:hAnsi="Arial" w:cs="Arial"/>
          <w:sz w:val="18"/>
          <w:szCs w:val="18"/>
        </w:rPr>
        <w:t xml:space="preserve">В соответствии с п. 3 ст. 3 Федерального закона "О транспортно-экспедиционной деятельности" N 87-ФЗ от 30.06.03 экспедитор вправе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 В этом случае клиент также оплачивает расходы, связанные с удержанием имущества. Удерживаемый груз выдается грузополучателю только после полной оплаты клиентом задолженности за оказанные услуги. За возникшую порчу груза </w:t>
      </w:r>
      <w:r w:rsidRPr="00F8306F">
        <w:rPr>
          <w:rFonts w:ascii="Arial" w:hAnsi="Arial" w:cs="Arial"/>
          <w:sz w:val="18"/>
          <w:szCs w:val="18"/>
        </w:rPr>
        <w:lastRenderedPageBreak/>
        <w:t>вследствие его удержания экспедитором в случаях, предусмотренных настоящим пунктом, ответственность несет клиент.</w:t>
      </w:r>
    </w:p>
    <w:p w:rsidR="00565258" w:rsidRDefault="00565258" w:rsidP="0054205D">
      <w:pPr>
        <w:spacing w:before="240" w:after="120" w:line="240" w:lineRule="auto"/>
        <w:ind w:firstLine="0"/>
        <w:jc w:val="center"/>
        <w:rPr>
          <w:rFonts w:ascii="Arial" w:hAnsi="Arial" w:cs="Arial"/>
          <w:b/>
          <w:sz w:val="18"/>
          <w:szCs w:val="18"/>
        </w:rPr>
      </w:pPr>
    </w:p>
    <w:p w:rsidR="00565258" w:rsidRPr="00F8306F" w:rsidRDefault="00565258" w:rsidP="0054205D">
      <w:pPr>
        <w:spacing w:before="240" w:after="120" w:line="240" w:lineRule="auto"/>
        <w:ind w:firstLine="0"/>
        <w:jc w:val="center"/>
        <w:rPr>
          <w:rFonts w:ascii="Arial" w:hAnsi="Arial" w:cs="Arial"/>
          <w:b/>
          <w:sz w:val="18"/>
          <w:szCs w:val="18"/>
        </w:rPr>
      </w:pPr>
    </w:p>
    <w:p w:rsidR="0054205D" w:rsidRPr="00F41047" w:rsidRDefault="0054205D" w:rsidP="0054205D">
      <w:pPr>
        <w:spacing w:before="240" w:after="120" w:line="240" w:lineRule="auto"/>
        <w:ind w:firstLine="0"/>
        <w:jc w:val="center"/>
        <w:rPr>
          <w:rFonts w:ascii="Arial" w:hAnsi="Arial" w:cs="Arial"/>
          <w:b/>
          <w:sz w:val="18"/>
          <w:szCs w:val="18"/>
        </w:rPr>
      </w:pPr>
      <w:r w:rsidRPr="00F41047">
        <w:rPr>
          <w:rFonts w:ascii="Arial" w:hAnsi="Arial" w:cs="Arial"/>
          <w:b/>
          <w:sz w:val="18"/>
          <w:szCs w:val="18"/>
        </w:rPr>
        <w:t>6. ОТВЕТСТВЕННОСТЬ СТОРОН</w:t>
      </w:r>
    </w:p>
    <w:p w:rsidR="0054205D" w:rsidRPr="00F8306F" w:rsidRDefault="0054205D" w:rsidP="0054205D">
      <w:pPr>
        <w:numPr>
          <w:ilvl w:val="0"/>
          <w:numId w:val="19"/>
        </w:numPr>
        <w:tabs>
          <w:tab w:val="clear" w:pos="3819"/>
          <w:tab w:val="num" w:pos="851"/>
        </w:tabs>
        <w:spacing w:line="240" w:lineRule="auto"/>
        <w:ind w:left="0" w:firstLine="426"/>
        <w:rPr>
          <w:rFonts w:ascii="Arial" w:hAnsi="Arial" w:cs="Arial"/>
          <w:sz w:val="18"/>
          <w:szCs w:val="18"/>
        </w:rPr>
      </w:pPr>
      <w:r w:rsidRPr="00F8306F">
        <w:rPr>
          <w:rFonts w:ascii="Arial" w:hAnsi="Arial" w:cs="Arial"/>
          <w:sz w:val="18"/>
          <w:szCs w:val="18"/>
        </w:rPr>
        <w:t>За нарушение настоящего договора стороны несут ответственность, предусмотренную настоящим договором и действующим законодательством Российской Федерации.</w:t>
      </w:r>
    </w:p>
    <w:p w:rsidR="0054205D" w:rsidRPr="00F8306F" w:rsidRDefault="0054205D" w:rsidP="0054205D">
      <w:pPr>
        <w:numPr>
          <w:ilvl w:val="0"/>
          <w:numId w:val="19"/>
        </w:numPr>
        <w:tabs>
          <w:tab w:val="clear" w:pos="3819"/>
          <w:tab w:val="num" w:pos="851"/>
        </w:tabs>
        <w:spacing w:line="240" w:lineRule="auto"/>
        <w:ind w:left="0" w:firstLine="426"/>
        <w:rPr>
          <w:rFonts w:ascii="Arial" w:hAnsi="Arial" w:cs="Arial"/>
          <w:sz w:val="18"/>
          <w:szCs w:val="18"/>
        </w:rPr>
      </w:pPr>
      <w:r w:rsidRPr="00F8306F">
        <w:rPr>
          <w:rFonts w:ascii="Arial" w:hAnsi="Arial" w:cs="Arial"/>
          <w:sz w:val="18"/>
          <w:szCs w:val="18"/>
        </w:rPr>
        <w:t>Экспедитор не несет ответственность за внутритарную недостачу содержимого грузовых мест, принятых и переданных в исправной упаковке, а также за утрату, недостачу или повреждение груза, если они произошли вследствие естественной убыли перевозимого груза. Экспедитор не несет ответственности за убытки и ущерб, возникшие вследствие неточности и/или неполноты сведений, внесенных Клиентом в Заявку на перевозку груза.</w:t>
      </w:r>
    </w:p>
    <w:p w:rsidR="0054205D" w:rsidRPr="00F8306F" w:rsidRDefault="0054205D" w:rsidP="00804BC3">
      <w:pPr>
        <w:numPr>
          <w:ilvl w:val="0"/>
          <w:numId w:val="20"/>
        </w:numPr>
        <w:tabs>
          <w:tab w:val="clear" w:pos="4245"/>
          <w:tab w:val="num" w:pos="1134"/>
        </w:tabs>
        <w:spacing w:line="240" w:lineRule="auto"/>
        <w:ind w:left="0" w:firstLine="426"/>
        <w:rPr>
          <w:rFonts w:ascii="Arial" w:hAnsi="Arial" w:cs="Arial"/>
          <w:sz w:val="18"/>
          <w:szCs w:val="18"/>
        </w:rPr>
      </w:pPr>
      <w:r w:rsidRPr="00F8306F">
        <w:rPr>
          <w:rFonts w:ascii="Arial" w:hAnsi="Arial" w:cs="Arial"/>
          <w:sz w:val="18"/>
          <w:szCs w:val="18"/>
        </w:rPr>
        <w:t>При сопровождении груза представителем Клиента или Заказчика по согласованию с Экспедитором, последний не несет ответственности за сохранность, а также повреждение (порчу) груза.</w:t>
      </w:r>
    </w:p>
    <w:p w:rsidR="0054205D" w:rsidRPr="00F8306F" w:rsidRDefault="0054205D" w:rsidP="00804BC3">
      <w:pPr>
        <w:numPr>
          <w:ilvl w:val="0"/>
          <w:numId w:val="20"/>
        </w:numPr>
        <w:tabs>
          <w:tab w:val="clear" w:pos="4245"/>
          <w:tab w:val="num" w:pos="1134"/>
        </w:tabs>
        <w:spacing w:line="240" w:lineRule="auto"/>
        <w:ind w:left="0" w:firstLine="426"/>
        <w:rPr>
          <w:rFonts w:ascii="Arial" w:hAnsi="Arial" w:cs="Arial"/>
          <w:sz w:val="18"/>
          <w:szCs w:val="18"/>
        </w:rPr>
      </w:pPr>
      <w:r w:rsidRPr="00F8306F">
        <w:rPr>
          <w:rFonts w:ascii="Arial" w:hAnsi="Arial" w:cs="Arial"/>
          <w:sz w:val="18"/>
          <w:szCs w:val="18"/>
        </w:rPr>
        <w:t>За утрату, недостачу или повреждение (порчу) груза, принятого к перевозке, Экспедитор несет ответственность в соответствии с действующими Гражданским кодексом Российской Федерации, Воздушным кодексом Российской Федерации, Федеральным законом «О транспортно-экспедиционной деятельности» и настоящим договором.</w:t>
      </w:r>
    </w:p>
    <w:p w:rsidR="0054205D" w:rsidRPr="00F8306F" w:rsidRDefault="0054205D" w:rsidP="00804BC3">
      <w:pPr>
        <w:numPr>
          <w:ilvl w:val="0"/>
          <w:numId w:val="20"/>
        </w:numPr>
        <w:tabs>
          <w:tab w:val="clear" w:pos="4245"/>
          <w:tab w:val="num" w:pos="1134"/>
        </w:tabs>
        <w:spacing w:line="240" w:lineRule="auto"/>
        <w:ind w:left="0" w:firstLine="426"/>
        <w:rPr>
          <w:rFonts w:ascii="Arial" w:hAnsi="Arial" w:cs="Arial"/>
          <w:sz w:val="18"/>
          <w:szCs w:val="18"/>
        </w:rPr>
      </w:pPr>
      <w:r w:rsidRPr="00F8306F">
        <w:rPr>
          <w:rFonts w:ascii="Arial" w:hAnsi="Arial" w:cs="Arial"/>
          <w:sz w:val="18"/>
          <w:szCs w:val="18"/>
        </w:rPr>
        <w:t>В случае, если Экспедитор докажет, что нарушение обязательств вызвано ненадлежащим исполнением договора перевозки (Агентского соглашения о продаже грузовых перевозок), ответственность перед Клиентом Экспедитора, заключившего договор перевозки, определяется на основании правил, по которым перед Экспедитором отвечает соответствующий перевозчик.</w:t>
      </w:r>
    </w:p>
    <w:p w:rsidR="0054205D" w:rsidRPr="00F8306F" w:rsidRDefault="0054205D" w:rsidP="0054205D">
      <w:pPr>
        <w:numPr>
          <w:ilvl w:val="0"/>
          <w:numId w:val="21"/>
        </w:numPr>
        <w:tabs>
          <w:tab w:val="clear" w:pos="4812"/>
          <w:tab w:val="num" w:pos="851"/>
        </w:tabs>
        <w:spacing w:line="240" w:lineRule="auto"/>
        <w:ind w:left="0" w:firstLine="426"/>
        <w:rPr>
          <w:rFonts w:ascii="Arial" w:hAnsi="Arial" w:cs="Arial"/>
          <w:sz w:val="18"/>
          <w:szCs w:val="18"/>
        </w:rPr>
      </w:pPr>
      <w:r w:rsidRPr="00F8306F">
        <w:rPr>
          <w:rFonts w:ascii="Arial" w:hAnsi="Arial" w:cs="Arial"/>
          <w:sz w:val="18"/>
          <w:szCs w:val="18"/>
        </w:rPr>
        <w:t>Экспедитор не несет ответственность за несвоевременность перевозки, если невозможно осуществить ее из-за метеоусловий, не позволяющих воздушным судам выполнить полет к месту назначения, а также поломки самолета или отмены (переноса) рейсов, изменения типа воздушного судна, коммерческой загрузки по инициативе авиакомпании (Перевозчика).</w:t>
      </w:r>
    </w:p>
    <w:p w:rsidR="0054205D" w:rsidRPr="00F8306F" w:rsidRDefault="0054205D" w:rsidP="0054205D">
      <w:pPr>
        <w:numPr>
          <w:ilvl w:val="0"/>
          <w:numId w:val="21"/>
        </w:numPr>
        <w:tabs>
          <w:tab w:val="clear" w:pos="4812"/>
          <w:tab w:val="num" w:pos="851"/>
        </w:tabs>
        <w:spacing w:line="240" w:lineRule="auto"/>
        <w:ind w:left="0" w:firstLine="426"/>
        <w:rPr>
          <w:rFonts w:ascii="Arial" w:hAnsi="Arial" w:cs="Arial"/>
          <w:sz w:val="18"/>
          <w:szCs w:val="18"/>
        </w:rPr>
      </w:pPr>
      <w:r w:rsidRPr="00F8306F">
        <w:rPr>
          <w:rFonts w:ascii="Arial" w:hAnsi="Arial" w:cs="Arial"/>
          <w:sz w:val="18"/>
          <w:szCs w:val="18"/>
        </w:rPr>
        <w:t>При неполучении грузополучателем груза в установленный срок не по вине Экспедитора, либо при необоснованном отказе грузополучателя от получения груза, Клиент оплачивает стоимость хранения груза и иные понесенные в связи с этим прямые убытки и расходы Экспедитора.</w:t>
      </w:r>
    </w:p>
    <w:p w:rsidR="0054205D" w:rsidRPr="00F8306F" w:rsidRDefault="0054205D" w:rsidP="0054205D">
      <w:pPr>
        <w:numPr>
          <w:ilvl w:val="0"/>
          <w:numId w:val="21"/>
        </w:numPr>
        <w:tabs>
          <w:tab w:val="clear" w:pos="4812"/>
          <w:tab w:val="num" w:pos="851"/>
        </w:tabs>
        <w:spacing w:line="240" w:lineRule="auto"/>
        <w:ind w:left="0" w:firstLine="426"/>
        <w:rPr>
          <w:rFonts w:ascii="Arial" w:hAnsi="Arial" w:cs="Arial"/>
          <w:sz w:val="18"/>
          <w:szCs w:val="18"/>
        </w:rPr>
      </w:pPr>
      <w:r w:rsidRPr="00F8306F">
        <w:rPr>
          <w:rFonts w:ascii="Arial" w:hAnsi="Arial" w:cs="Arial"/>
          <w:sz w:val="18"/>
          <w:szCs w:val="18"/>
        </w:rPr>
        <w:t>При отказе Клиента от исполнения настоящего договора в части перевозки конкретной партии груза менее чем за 12 часов до момента начала перевозки, после проведения Экспедитором бронирования объема, веса и количества мест в транспортной организации, производящей перевозку, денежные средства возвращаются Клиенту за вычетом 25 процентов от суммы, которую он обязан уплатить Экспедитору за организацию данной перевозки;</w:t>
      </w:r>
    </w:p>
    <w:p w:rsidR="0054205D" w:rsidRPr="00F8306F" w:rsidRDefault="0054205D" w:rsidP="0054205D">
      <w:pPr>
        <w:numPr>
          <w:ilvl w:val="0"/>
          <w:numId w:val="21"/>
        </w:numPr>
        <w:tabs>
          <w:tab w:val="clear" w:pos="4812"/>
          <w:tab w:val="num" w:pos="851"/>
        </w:tabs>
        <w:spacing w:line="240" w:lineRule="auto"/>
        <w:ind w:left="0" w:firstLine="426"/>
        <w:rPr>
          <w:rFonts w:ascii="Arial" w:hAnsi="Arial" w:cs="Arial"/>
          <w:bCs/>
          <w:iCs/>
          <w:sz w:val="18"/>
          <w:szCs w:val="18"/>
        </w:rPr>
      </w:pPr>
      <w:r w:rsidRPr="00F8306F">
        <w:rPr>
          <w:rFonts w:ascii="Arial" w:hAnsi="Arial" w:cs="Arial"/>
          <w:sz w:val="18"/>
          <w:szCs w:val="18"/>
        </w:rPr>
        <w:t>Денежные средства, составляющие стоимость бронирования, хранения и терминальной обработки соответствующего количества мест в транспортной организации, Клиенту не возвращаются.</w:t>
      </w:r>
    </w:p>
    <w:p w:rsidR="0054205D" w:rsidRPr="00F8306F" w:rsidRDefault="0054205D" w:rsidP="0054205D">
      <w:pPr>
        <w:numPr>
          <w:ilvl w:val="0"/>
          <w:numId w:val="21"/>
        </w:numPr>
        <w:tabs>
          <w:tab w:val="clear" w:pos="4812"/>
          <w:tab w:val="num" w:pos="851"/>
        </w:tabs>
        <w:spacing w:line="240" w:lineRule="auto"/>
        <w:ind w:left="0" w:firstLine="426"/>
        <w:rPr>
          <w:rFonts w:ascii="Arial" w:hAnsi="Arial" w:cs="Arial"/>
          <w:bCs/>
          <w:iCs/>
          <w:sz w:val="18"/>
          <w:szCs w:val="18"/>
        </w:rPr>
      </w:pPr>
      <w:r w:rsidRPr="00F8306F">
        <w:rPr>
          <w:rFonts w:ascii="Arial" w:hAnsi="Arial" w:cs="Arial"/>
          <w:sz w:val="18"/>
          <w:szCs w:val="18"/>
        </w:rPr>
        <w:t>Денежные средства, получаемые Экспедитором от Клиента, относятся, прежде всего, в счет уплаты санкций и остатка</w:t>
      </w:r>
      <w:r w:rsidR="00C03B41">
        <w:rPr>
          <w:rFonts w:ascii="Arial" w:hAnsi="Arial" w:cs="Arial"/>
          <w:sz w:val="18"/>
          <w:szCs w:val="18"/>
        </w:rPr>
        <w:t>, с предварительного согласия Клиента</w:t>
      </w:r>
      <w:r w:rsidRPr="00F8306F">
        <w:rPr>
          <w:rFonts w:ascii="Arial" w:hAnsi="Arial" w:cs="Arial"/>
          <w:sz w:val="18"/>
          <w:szCs w:val="18"/>
        </w:rPr>
        <w:t>, при наличии такового, по накопившейся задолженности, подлежащей уплате на основании раздела 6 настоящего договора.</w:t>
      </w:r>
    </w:p>
    <w:p w:rsidR="0054205D" w:rsidRPr="00F8306F" w:rsidRDefault="0054205D" w:rsidP="0054205D">
      <w:pPr>
        <w:spacing w:line="240" w:lineRule="auto"/>
        <w:ind w:left="1560" w:firstLine="0"/>
        <w:rPr>
          <w:rFonts w:ascii="Arial" w:hAnsi="Arial" w:cs="Arial"/>
          <w:bCs/>
          <w:iCs/>
          <w:sz w:val="18"/>
          <w:szCs w:val="18"/>
        </w:rPr>
      </w:pPr>
    </w:p>
    <w:p w:rsidR="0054205D" w:rsidRPr="00F41047" w:rsidRDefault="0054205D" w:rsidP="00804BC3">
      <w:pPr>
        <w:spacing w:before="120" w:after="120" w:line="240" w:lineRule="auto"/>
        <w:ind w:left="426" w:firstLine="0"/>
        <w:jc w:val="center"/>
        <w:rPr>
          <w:rFonts w:ascii="Arial" w:hAnsi="Arial" w:cs="Arial"/>
          <w:b/>
          <w:sz w:val="18"/>
          <w:szCs w:val="18"/>
        </w:rPr>
      </w:pPr>
      <w:r w:rsidRPr="00F41047">
        <w:rPr>
          <w:rFonts w:ascii="Arial" w:hAnsi="Arial" w:cs="Arial"/>
          <w:b/>
          <w:sz w:val="18"/>
          <w:szCs w:val="18"/>
        </w:rPr>
        <w:t>6.</w:t>
      </w:r>
      <w:r w:rsidR="000E2487">
        <w:rPr>
          <w:rFonts w:ascii="Arial" w:hAnsi="Arial" w:cs="Arial"/>
          <w:b/>
          <w:sz w:val="18"/>
          <w:szCs w:val="18"/>
        </w:rPr>
        <w:t>8</w:t>
      </w:r>
      <w:r w:rsidRPr="00F41047">
        <w:rPr>
          <w:rFonts w:ascii="Arial" w:hAnsi="Arial" w:cs="Arial"/>
          <w:b/>
          <w:sz w:val="18"/>
          <w:szCs w:val="18"/>
        </w:rPr>
        <w:t>.  Ответственность Клиента:</w:t>
      </w:r>
    </w:p>
    <w:p w:rsidR="0054205D" w:rsidRPr="00F8306F" w:rsidRDefault="0054205D" w:rsidP="00804BC3">
      <w:pPr>
        <w:numPr>
          <w:ilvl w:val="0"/>
          <w:numId w:val="22"/>
        </w:numPr>
        <w:spacing w:line="240" w:lineRule="auto"/>
        <w:ind w:left="0" w:firstLine="426"/>
        <w:rPr>
          <w:rFonts w:ascii="Arial" w:hAnsi="Arial" w:cs="Arial"/>
          <w:sz w:val="18"/>
          <w:szCs w:val="18"/>
        </w:rPr>
      </w:pPr>
      <w:r w:rsidRPr="00F8306F">
        <w:rPr>
          <w:rFonts w:ascii="Arial" w:hAnsi="Arial" w:cs="Arial"/>
          <w:sz w:val="18"/>
          <w:szCs w:val="18"/>
        </w:rPr>
        <w:t>Клиент несет ответственность за соответствие фактического веса и количества мест, указанного в заявке или обозначенного иным образом.</w:t>
      </w:r>
    </w:p>
    <w:p w:rsidR="0054205D" w:rsidRPr="00F8306F" w:rsidRDefault="0054205D" w:rsidP="00804BC3">
      <w:pPr>
        <w:numPr>
          <w:ilvl w:val="0"/>
          <w:numId w:val="22"/>
        </w:numPr>
        <w:spacing w:line="240" w:lineRule="auto"/>
        <w:ind w:left="0" w:firstLine="426"/>
        <w:rPr>
          <w:rFonts w:ascii="Arial" w:hAnsi="Arial" w:cs="Arial"/>
          <w:sz w:val="18"/>
          <w:szCs w:val="18"/>
        </w:rPr>
      </w:pPr>
      <w:r w:rsidRPr="00F8306F">
        <w:rPr>
          <w:rFonts w:ascii="Arial" w:hAnsi="Arial" w:cs="Arial"/>
          <w:sz w:val="18"/>
          <w:szCs w:val="18"/>
        </w:rPr>
        <w:t>Клиент несет ответственность за всякого рода порчу транспортных средств, складов и т. д., принадлежащих Экспедитору или третьим лицам, вследствие некачественной, ненадлежащей или поврежденной упаковки груза (произошедшей по его вине), а также вследствие предоставления груза, запрещенного к перевозке.</w:t>
      </w:r>
    </w:p>
    <w:p w:rsidR="0054205D" w:rsidRPr="00F8306F" w:rsidRDefault="0054205D" w:rsidP="00804BC3">
      <w:pPr>
        <w:numPr>
          <w:ilvl w:val="0"/>
          <w:numId w:val="22"/>
        </w:numPr>
        <w:spacing w:line="240" w:lineRule="auto"/>
        <w:ind w:left="0" w:firstLine="426"/>
        <w:rPr>
          <w:rFonts w:ascii="Arial" w:hAnsi="Arial" w:cs="Arial"/>
          <w:sz w:val="18"/>
          <w:szCs w:val="18"/>
        </w:rPr>
      </w:pPr>
      <w:r w:rsidRPr="00F8306F">
        <w:rPr>
          <w:rFonts w:ascii="Arial" w:hAnsi="Arial" w:cs="Arial"/>
          <w:sz w:val="18"/>
          <w:szCs w:val="18"/>
        </w:rPr>
        <w:t>Клиент несет ответственность за все убытки, понесенные Экспедитором или третьими лицами в связи с неполной или неточной информацией в заявке, переданной им Экспедитору.</w:t>
      </w:r>
    </w:p>
    <w:p w:rsidR="0054205D" w:rsidRPr="00F8306F" w:rsidRDefault="0054205D" w:rsidP="00804BC3">
      <w:pPr>
        <w:numPr>
          <w:ilvl w:val="0"/>
          <w:numId w:val="22"/>
        </w:numPr>
        <w:spacing w:line="240" w:lineRule="auto"/>
        <w:ind w:left="0" w:firstLine="426"/>
        <w:rPr>
          <w:rFonts w:ascii="Arial" w:hAnsi="Arial" w:cs="Arial"/>
          <w:sz w:val="18"/>
          <w:szCs w:val="18"/>
        </w:rPr>
      </w:pPr>
      <w:r w:rsidRPr="00F8306F">
        <w:rPr>
          <w:rFonts w:ascii="Arial" w:hAnsi="Arial" w:cs="Arial"/>
          <w:sz w:val="18"/>
          <w:szCs w:val="18"/>
        </w:rPr>
        <w:t>Клиент несет ответственность за сверхнормативный простой транспортных средств под погрузкой или выгрузкой.</w:t>
      </w:r>
    </w:p>
    <w:p w:rsidR="0054205D" w:rsidRPr="00F8306F" w:rsidRDefault="0054205D" w:rsidP="00804BC3">
      <w:pPr>
        <w:numPr>
          <w:ilvl w:val="0"/>
          <w:numId w:val="22"/>
        </w:numPr>
        <w:spacing w:line="240" w:lineRule="auto"/>
        <w:ind w:left="0" w:firstLine="426"/>
        <w:rPr>
          <w:rFonts w:ascii="Arial" w:hAnsi="Arial" w:cs="Arial"/>
          <w:sz w:val="18"/>
          <w:szCs w:val="18"/>
        </w:rPr>
      </w:pPr>
      <w:r w:rsidRPr="00F8306F">
        <w:rPr>
          <w:rFonts w:ascii="Arial" w:hAnsi="Arial" w:cs="Arial"/>
          <w:sz w:val="18"/>
          <w:szCs w:val="18"/>
        </w:rPr>
        <w:t>За просрочку оплаты услуг, оказанных Экспедитором по настоящему договору, Клиент оплачивает неустойку в размере 0,1% (одной десятой) процента вознаграждения Экспедитора и понесенных им в интересах Клиента расходов за каждый день просрочки, но не более чем в размере причитающейся Экспедитору оплаты и понесенных им в интересах Клиента расходов за перевозку конкретной партии груза.</w:t>
      </w:r>
    </w:p>
    <w:p w:rsidR="0054205D" w:rsidRPr="00F8306F" w:rsidRDefault="0054205D" w:rsidP="00804BC3">
      <w:pPr>
        <w:numPr>
          <w:ilvl w:val="0"/>
          <w:numId w:val="22"/>
        </w:numPr>
        <w:spacing w:line="240" w:lineRule="auto"/>
        <w:ind w:left="0" w:firstLine="426"/>
        <w:rPr>
          <w:rFonts w:ascii="Arial" w:hAnsi="Arial" w:cs="Arial"/>
          <w:sz w:val="18"/>
          <w:szCs w:val="18"/>
        </w:rPr>
      </w:pPr>
      <w:r w:rsidRPr="00F8306F">
        <w:rPr>
          <w:rFonts w:ascii="Arial" w:hAnsi="Arial" w:cs="Arial"/>
          <w:sz w:val="18"/>
          <w:szCs w:val="18"/>
        </w:rPr>
        <w:t>Неустойка уплачивается Экспедитору Клиентом только при условии выставления счета Экспедитором, с указанием основания выставления счета.</w:t>
      </w:r>
    </w:p>
    <w:p w:rsidR="0054205D" w:rsidRPr="00F8306F" w:rsidRDefault="0054205D" w:rsidP="0054205D">
      <w:pPr>
        <w:spacing w:line="240" w:lineRule="auto"/>
        <w:ind w:firstLine="567"/>
        <w:rPr>
          <w:rFonts w:ascii="Arial" w:hAnsi="Arial" w:cs="Arial"/>
          <w:sz w:val="18"/>
          <w:szCs w:val="18"/>
        </w:rPr>
      </w:pPr>
    </w:p>
    <w:p w:rsidR="0054205D" w:rsidRPr="00F8306F" w:rsidRDefault="0054205D" w:rsidP="0054205D">
      <w:pPr>
        <w:spacing w:line="240" w:lineRule="auto"/>
        <w:ind w:firstLine="567"/>
        <w:rPr>
          <w:rFonts w:ascii="Arial" w:hAnsi="Arial" w:cs="Arial"/>
          <w:sz w:val="18"/>
          <w:szCs w:val="18"/>
        </w:rPr>
      </w:pPr>
    </w:p>
    <w:p w:rsidR="0054205D" w:rsidRPr="00F8306F" w:rsidRDefault="0054205D" w:rsidP="0054205D">
      <w:pPr>
        <w:spacing w:line="240" w:lineRule="auto"/>
        <w:ind w:firstLine="567"/>
        <w:rPr>
          <w:rFonts w:ascii="Arial" w:hAnsi="Arial" w:cs="Arial"/>
          <w:sz w:val="18"/>
          <w:szCs w:val="18"/>
        </w:rPr>
      </w:pPr>
    </w:p>
    <w:p w:rsidR="0054205D" w:rsidRPr="00F8306F" w:rsidRDefault="0054205D" w:rsidP="0054205D">
      <w:pPr>
        <w:spacing w:line="240" w:lineRule="auto"/>
        <w:ind w:firstLine="567"/>
        <w:rPr>
          <w:rFonts w:ascii="Arial" w:hAnsi="Arial" w:cs="Arial"/>
          <w:sz w:val="18"/>
          <w:szCs w:val="18"/>
        </w:rPr>
      </w:pPr>
    </w:p>
    <w:p w:rsidR="0054205D" w:rsidRPr="00F41047" w:rsidRDefault="0054205D" w:rsidP="0054205D">
      <w:pPr>
        <w:spacing w:after="120" w:line="240" w:lineRule="auto"/>
        <w:ind w:firstLine="0"/>
        <w:jc w:val="center"/>
        <w:rPr>
          <w:rFonts w:ascii="Arial" w:hAnsi="Arial" w:cs="Arial"/>
          <w:b/>
          <w:sz w:val="18"/>
          <w:szCs w:val="18"/>
        </w:rPr>
      </w:pPr>
      <w:r w:rsidRPr="00F41047">
        <w:rPr>
          <w:rFonts w:ascii="Arial" w:hAnsi="Arial" w:cs="Arial"/>
          <w:b/>
          <w:sz w:val="18"/>
          <w:szCs w:val="18"/>
        </w:rPr>
        <w:t xml:space="preserve">7.  ОБСТОЯТЕЛЬСТВА НЕПРЕОДОЛИМОЙ СИЛЫ </w:t>
      </w:r>
    </w:p>
    <w:p w:rsidR="0054205D" w:rsidRPr="00F8306F" w:rsidRDefault="0054205D" w:rsidP="0054205D">
      <w:pPr>
        <w:pStyle w:val="ab"/>
        <w:numPr>
          <w:ilvl w:val="0"/>
          <w:numId w:val="23"/>
        </w:numPr>
        <w:tabs>
          <w:tab w:val="clear" w:pos="1134"/>
          <w:tab w:val="num" w:pos="851"/>
        </w:tabs>
        <w:spacing w:before="0" w:beforeAutospacing="0" w:after="0" w:afterAutospacing="0"/>
        <w:ind w:left="0" w:firstLine="426"/>
        <w:jc w:val="both"/>
        <w:rPr>
          <w:rFonts w:ascii="Arial" w:hAnsi="Arial" w:cs="Arial"/>
          <w:sz w:val="18"/>
          <w:szCs w:val="18"/>
        </w:rPr>
      </w:pPr>
      <w:r w:rsidRPr="00F8306F">
        <w:rPr>
          <w:rFonts w:ascii="Arial" w:hAnsi="Arial" w:cs="Arial"/>
          <w:sz w:val="18"/>
          <w:szCs w:val="18"/>
        </w:rPr>
        <w:t>Стороны освобождаются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w:t>
      </w:r>
    </w:p>
    <w:p w:rsidR="0054205D" w:rsidRPr="00F8306F" w:rsidRDefault="0054205D" w:rsidP="0054205D">
      <w:pPr>
        <w:pStyle w:val="ab"/>
        <w:numPr>
          <w:ilvl w:val="0"/>
          <w:numId w:val="23"/>
        </w:numPr>
        <w:tabs>
          <w:tab w:val="clear" w:pos="1134"/>
          <w:tab w:val="num" w:pos="851"/>
        </w:tabs>
        <w:spacing w:before="0" w:beforeAutospacing="0" w:after="0" w:afterAutospacing="0"/>
        <w:ind w:left="0" w:firstLine="426"/>
        <w:jc w:val="both"/>
        <w:rPr>
          <w:rFonts w:ascii="Arial" w:hAnsi="Arial" w:cs="Arial"/>
          <w:sz w:val="18"/>
          <w:szCs w:val="18"/>
        </w:rPr>
      </w:pPr>
      <w:r w:rsidRPr="00F8306F">
        <w:rPr>
          <w:rFonts w:ascii="Arial" w:hAnsi="Arial" w:cs="Arial"/>
          <w:sz w:val="18"/>
          <w:szCs w:val="18"/>
        </w:rPr>
        <w:lastRenderedPageBreak/>
        <w:t>Обстоятельствами непреодолимой силы признаются чрезвычайные (т.е. находящиеся вне разумного контроля Сторон) и непредотвратимые при данных условиях обстоятельства, включая военные действия, массовые беспорядки, стихийные бедствия, забастовки, поломки и задержки транспортных средств, техногенные катастрофы и метеоусловия, препятствующие выполнение сторонами обязательств по настоящему Договору. Под обстоятельствами непреодолимой силы понимаются также и действия (бездействие) государственных и муниципальных органов.</w:t>
      </w:r>
    </w:p>
    <w:p w:rsidR="0054205D" w:rsidRPr="00F8306F" w:rsidRDefault="0054205D" w:rsidP="0054205D">
      <w:pPr>
        <w:pStyle w:val="ab"/>
        <w:numPr>
          <w:ilvl w:val="0"/>
          <w:numId w:val="23"/>
        </w:numPr>
        <w:tabs>
          <w:tab w:val="clear" w:pos="1134"/>
          <w:tab w:val="num" w:pos="851"/>
        </w:tabs>
        <w:spacing w:before="0" w:beforeAutospacing="0" w:after="0" w:afterAutospacing="0"/>
        <w:ind w:left="0" w:firstLine="426"/>
        <w:jc w:val="both"/>
        <w:rPr>
          <w:rFonts w:ascii="Arial" w:hAnsi="Arial" w:cs="Arial"/>
          <w:sz w:val="18"/>
          <w:szCs w:val="18"/>
        </w:rPr>
      </w:pPr>
      <w:r w:rsidRPr="00F8306F">
        <w:rPr>
          <w:rFonts w:ascii="Arial" w:hAnsi="Arial" w:cs="Arial"/>
          <w:sz w:val="18"/>
          <w:szCs w:val="18"/>
        </w:rPr>
        <w:t>В случае возникновения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действуют такие обстоятельства.</w:t>
      </w:r>
    </w:p>
    <w:p w:rsidR="0054205D" w:rsidRPr="00F8306F" w:rsidRDefault="0054205D" w:rsidP="0054205D">
      <w:pPr>
        <w:pStyle w:val="ab"/>
        <w:numPr>
          <w:ilvl w:val="0"/>
          <w:numId w:val="23"/>
        </w:numPr>
        <w:tabs>
          <w:tab w:val="clear" w:pos="1134"/>
          <w:tab w:val="num" w:pos="851"/>
        </w:tabs>
        <w:spacing w:before="0" w:beforeAutospacing="0" w:after="0" w:afterAutospacing="0"/>
        <w:ind w:left="0" w:firstLine="426"/>
        <w:jc w:val="both"/>
        <w:rPr>
          <w:rFonts w:ascii="Arial" w:hAnsi="Arial" w:cs="Arial"/>
          <w:sz w:val="18"/>
          <w:szCs w:val="18"/>
        </w:rPr>
      </w:pPr>
      <w:r w:rsidRPr="00F8306F">
        <w:rPr>
          <w:rFonts w:ascii="Arial" w:hAnsi="Arial" w:cs="Arial"/>
          <w:sz w:val="18"/>
          <w:szCs w:val="18"/>
        </w:rPr>
        <w:t>Сторона, для которой создалась невозможность исполнения своих обязательств по настоящему Договору, должна в течение 3 (трех) дней известить в письменной форме другую Сторону о наступлении, предполагаемом сроке действия и прекращении обстоятельств непреодолимой силы, а также представить доказательства существования названных обстоятельств.</w:t>
      </w:r>
    </w:p>
    <w:p w:rsidR="0054205D" w:rsidRPr="00F8306F" w:rsidRDefault="0054205D" w:rsidP="0054205D">
      <w:pPr>
        <w:pStyle w:val="ab"/>
        <w:numPr>
          <w:ilvl w:val="0"/>
          <w:numId w:val="23"/>
        </w:numPr>
        <w:tabs>
          <w:tab w:val="clear" w:pos="1134"/>
          <w:tab w:val="num" w:pos="851"/>
        </w:tabs>
        <w:spacing w:before="0" w:beforeAutospacing="0" w:after="0" w:afterAutospacing="0"/>
        <w:ind w:left="0" w:firstLine="426"/>
        <w:jc w:val="both"/>
        <w:rPr>
          <w:rFonts w:ascii="Arial" w:hAnsi="Arial" w:cs="Arial"/>
          <w:sz w:val="18"/>
          <w:szCs w:val="18"/>
        </w:rPr>
      </w:pPr>
      <w:r w:rsidRPr="00F8306F">
        <w:rPr>
          <w:rFonts w:ascii="Arial" w:hAnsi="Arial" w:cs="Arial"/>
          <w:sz w:val="18"/>
          <w:szCs w:val="18"/>
        </w:rPr>
        <w:t>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w:t>
      </w:r>
    </w:p>
    <w:p w:rsidR="0054205D" w:rsidRPr="00F8306F" w:rsidRDefault="0054205D" w:rsidP="0054205D">
      <w:pPr>
        <w:pStyle w:val="ab"/>
        <w:numPr>
          <w:ilvl w:val="0"/>
          <w:numId w:val="23"/>
        </w:numPr>
        <w:tabs>
          <w:tab w:val="clear" w:pos="1134"/>
          <w:tab w:val="num" w:pos="851"/>
        </w:tabs>
        <w:spacing w:before="0" w:beforeAutospacing="0" w:after="0" w:afterAutospacing="0"/>
        <w:ind w:left="0" w:firstLine="426"/>
        <w:jc w:val="both"/>
        <w:rPr>
          <w:rFonts w:ascii="Arial" w:hAnsi="Arial" w:cs="Arial"/>
          <w:sz w:val="18"/>
          <w:szCs w:val="18"/>
        </w:rPr>
      </w:pPr>
      <w:r w:rsidRPr="00F8306F">
        <w:rPr>
          <w:rFonts w:ascii="Arial" w:hAnsi="Arial" w:cs="Arial"/>
          <w:sz w:val="18"/>
          <w:szCs w:val="18"/>
        </w:rPr>
        <w:t>В случае, если невозможность полного или частичного исполнения Сторонами какого-либо обязательства по настоящему договору обусловлена действием обстоятельств непреодолимой силы и существует свыше одного месяца, то каждая из Сторон вправе отказаться в одностороннем порядке от дальнейшего исполнения этого обязательства и в этом случае ни одна из Сторон не вправе требовать возмещения возникших у нее убытков другой Стороной.</w:t>
      </w:r>
    </w:p>
    <w:p w:rsidR="0054205D" w:rsidRPr="00F8306F" w:rsidRDefault="0054205D" w:rsidP="0054205D">
      <w:pPr>
        <w:spacing w:before="120" w:after="120" w:line="240" w:lineRule="auto"/>
        <w:ind w:firstLine="0"/>
        <w:jc w:val="center"/>
        <w:rPr>
          <w:rFonts w:ascii="Arial" w:hAnsi="Arial" w:cs="Arial"/>
          <w:b/>
          <w:sz w:val="18"/>
          <w:szCs w:val="18"/>
        </w:rPr>
      </w:pPr>
      <w:r w:rsidRPr="00F8306F">
        <w:rPr>
          <w:rFonts w:ascii="Arial" w:hAnsi="Arial" w:cs="Arial"/>
          <w:b/>
          <w:sz w:val="18"/>
          <w:szCs w:val="18"/>
        </w:rPr>
        <w:t>8. КОНФИДЕНЦИАЛЬНОСТЬ</w:t>
      </w:r>
    </w:p>
    <w:p w:rsidR="0054205D" w:rsidRPr="00F8306F" w:rsidRDefault="0054205D" w:rsidP="0054205D">
      <w:pPr>
        <w:pStyle w:val="20"/>
        <w:numPr>
          <w:ilvl w:val="0"/>
          <w:numId w:val="24"/>
        </w:numPr>
        <w:tabs>
          <w:tab w:val="clear" w:pos="964"/>
          <w:tab w:val="num" w:pos="851"/>
        </w:tabs>
        <w:rPr>
          <w:rFonts w:ascii="Arial" w:hAnsi="Arial" w:cs="Arial"/>
          <w:sz w:val="18"/>
          <w:szCs w:val="18"/>
        </w:rPr>
      </w:pPr>
      <w:r w:rsidRPr="00F8306F">
        <w:rPr>
          <w:rFonts w:ascii="Arial" w:hAnsi="Arial" w:cs="Arial"/>
          <w:sz w:val="18"/>
          <w:szCs w:val="18"/>
        </w:rPr>
        <w:t>Условия настоящего договора, приложений, дополнительных соглашений и иная информация, полученная сторонами в соответствии с настоящим договором, конфиденциальны и не подлежат разглашению.</w:t>
      </w:r>
    </w:p>
    <w:p w:rsidR="0054205D" w:rsidRPr="00F8306F" w:rsidRDefault="0054205D" w:rsidP="0054205D">
      <w:pPr>
        <w:pStyle w:val="20"/>
        <w:numPr>
          <w:ilvl w:val="0"/>
          <w:numId w:val="24"/>
        </w:numPr>
        <w:tabs>
          <w:tab w:val="clear" w:pos="964"/>
          <w:tab w:val="num" w:pos="851"/>
        </w:tabs>
        <w:rPr>
          <w:rFonts w:ascii="Arial" w:hAnsi="Arial" w:cs="Arial"/>
          <w:sz w:val="18"/>
          <w:szCs w:val="18"/>
        </w:rPr>
      </w:pPr>
      <w:r w:rsidRPr="00F8306F">
        <w:rPr>
          <w:rFonts w:ascii="Arial" w:hAnsi="Arial" w:cs="Arial"/>
          <w:sz w:val="18"/>
          <w:szCs w:val="18"/>
        </w:rPr>
        <w:t>Стороны и их сотрудники обязаны хранить в тайне условия настоящего договора, приложений, дополнительных соглашений и иную информацию ставшую им известной в связи с исполнением настоящего договора.</w:t>
      </w:r>
    </w:p>
    <w:p w:rsidR="0054205D" w:rsidRPr="00F8306F" w:rsidRDefault="0054205D" w:rsidP="0054205D">
      <w:pPr>
        <w:spacing w:line="240" w:lineRule="auto"/>
        <w:ind w:left="851" w:firstLine="0"/>
        <w:rPr>
          <w:rFonts w:ascii="Arial" w:hAnsi="Arial" w:cs="Arial"/>
          <w:sz w:val="18"/>
          <w:szCs w:val="18"/>
        </w:rPr>
      </w:pPr>
    </w:p>
    <w:p w:rsidR="0054205D" w:rsidRPr="00F8306F" w:rsidRDefault="0054205D" w:rsidP="0054205D">
      <w:pPr>
        <w:spacing w:after="120" w:line="240" w:lineRule="auto"/>
        <w:ind w:firstLine="0"/>
        <w:jc w:val="center"/>
        <w:rPr>
          <w:rFonts w:ascii="Arial" w:hAnsi="Arial" w:cs="Arial"/>
          <w:b/>
          <w:sz w:val="18"/>
          <w:szCs w:val="18"/>
        </w:rPr>
      </w:pPr>
      <w:r w:rsidRPr="00F8306F">
        <w:rPr>
          <w:rFonts w:ascii="Arial" w:hAnsi="Arial" w:cs="Arial"/>
          <w:b/>
          <w:sz w:val="18"/>
          <w:szCs w:val="18"/>
        </w:rPr>
        <w:t>9. СРОКИ ДЕЙСТВИЯ И ПОРЯДОК РАСТОРЖЕНИЯ ДОГОВОРА</w:t>
      </w:r>
    </w:p>
    <w:p w:rsidR="0054205D" w:rsidRPr="00F8306F" w:rsidRDefault="0054205D" w:rsidP="0054205D">
      <w:pPr>
        <w:numPr>
          <w:ilvl w:val="0"/>
          <w:numId w:val="25"/>
        </w:numPr>
        <w:spacing w:line="240" w:lineRule="auto"/>
        <w:rPr>
          <w:rFonts w:ascii="Arial" w:hAnsi="Arial" w:cs="Arial"/>
          <w:sz w:val="18"/>
          <w:szCs w:val="18"/>
        </w:rPr>
      </w:pPr>
      <w:r w:rsidRPr="00F8306F">
        <w:rPr>
          <w:rFonts w:ascii="Arial" w:hAnsi="Arial" w:cs="Arial"/>
          <w:sz w:val="18"/>
          <w:szCs w:val="18"/>
        </w:rPr>
        <w:t>Настоящий договор вступает в действие с момента подписания и действует до 31 декабря 20</w:t>
      </w:r>
      <w:r w:rsidR="009219BE" w:rsidRPr="00F8306F">
        <w:rPr>
          <w:rFonts w:ascii="Arial" w:hAnsi="Arial" w:cs="Arial"/>
          <w:sz w:val="18"/>
          <w:szCs w:val="18"/>
        </w:rPr>
        <w:t>2_</w:t>
      </w:r>
      <w:r w:rsidRPr="00F8306F">
        <w:rPr>
          <w:rFonts w:ascii="Arial" w:hAnsi="Arial" w:cs="Arial"/>
          <w:sz w:val="18"/>
          <w:szCs w:val="18"/>
        </w:rPr>
        <w:t xml:space="preserve"> года.</w:t>
      </w:r>
    </w:p>
    <w:p w:rsidR="0054205D" w:rsidRPr="00F8306F" w:rsidRDefault="0054205D" w:rsidP="0054205D">
      <w:pPr>
        <w:numPr>
          <w:ilvl w:val="0"/>
          <w:numId w:val="25"/>
        </w:numPr>
        <w:spacing w:line="240" w:lineRule="auto"/>
        <w:rPr>
          <w:rFonts w:ascii="Arial" w:hAnsi="Arial" w:cs="Arial"/>
          <w:sz w:val="18"/>
          <w:szCs w:val="18"/>
        </w:rPr>
      </w:pPr>
      <w:r w:rsidRPr="00F8306F">
        <w:rPr>
          <w:rFonts w:ascii="Arial" w:hAnsi="Arial" w:cs="Arial"/>
          <w:sz w:val="18"/>
          <w:szCs w:val="18"/>
        </w:rPr>
        <w:t>Договор, в настоящей редакции, считается пролонгированным на каждый следующий год, если ни одна из сторон не заявит в письменном виде не менее чем за 15 календарных дней до истечения срока его действия, о своем желании расторгнуть договор.</w:t>
      </w:r>
    </w:p>
    <w:p w:rsidR="0054205D" w:rsidRPr="00F8306F" w:rsidRDefault="0054205D" w:rsidP="0054205D">
      <w:pPr>
        <w:numPr>
          <w:ilvl w:val="0"/>
          <w:numId w:val="25"/>
        </w:numPr>
        <w:spacing w:line="240" w:lineRule="auto"/>
        <w:rPr>
          <w:rFonts w:ascii="Arial" w:hAnsi="Arial" w:cs="Arial"/>
          <w:sz w:val="18"/>
          <w:szCs w:val="18"/>
        </w:rPr>
      </w:pPr>
      <w:r w:rsidRPr="00F8306F">
        <w:rPr>
          <w:rFonts w:ascii="Arial" w:hAnsi="Arial" w:cs="Arial"/>
          <w:sz w:val="18"/>
          <w:szCs w:val="18"/>
        </w:rPr>
        <w:t>Экспедитор может в одностороннем порядке расторгнуть настоящий договор в случаях:</w:t>
      </w:r>
    </w:p>
    <w:p w:rsidR="0054205D" w:rsidRPr="00F8306F" w:rsidRDefault="0054205D" w:rsidP="0054205D">
      <w:pPr>
        <w:numPr>
          <w:ilvl w:val="1"/>
          <w:numId w:val="25"/>
        </w:numPr>
        <w:tabs>
          <w:tab w:val="clear" w:pos="1440"/>
          <w:tab w:val="num" w:pos="851"/>
        </w:tabs>
        <w:spacing w:line="240" w:lineRule="auto"/>
        <w:ind w:left="851" w:hanging="284"/>
        <w:rPr>
          <w:rFonts w:ascii="Arial" w:hAnsi="Arial" w:cs="Arial"/>
          <w:sz w:val="18"/>
          <w:szCs w:val="18"/>
        </w:rPr>
      </w:pPr>
      <w:r w:rsidRPr="00F8306F">
        <w:rPr>
          <w:rFonts w:ascii="Arial" w:hAnsi="Arial" w:cs="Arial"/>
          <w:sz w:val="18"/>
          <w:szCs w:val="18"/>
        </w:rPr>
        <w:t>нарушения Клиентом или его доверенным лицом таможенных, санитарных и иных установленных законодательством Российской Федерации правил, предъявляемых к содержанию груза, его упаковке;</w:t>
      </w:r>
    </w:p>
    <w:p w:rsidR="0054205D" w:rsidRPr="00F8306F" w:rsidRDefault="0054205D" w:rsidP="0054205D">
      <w:pPr>
        <w:numPr>
          <w:ilvl w:val="1"/>
          <w:numId w:val="25"/>
        </w:numPr>
        <w:tabs>
          <w:tab w:val="clear" w:pos="1440"/>
          <w:tab w:val="num" w:pos="851"/>
        </w:tabs>
        <w:spacing w:line="240" w:lineRule="auto"/>
        <w:ind w:left="851" w:hanging="284"/>
        <w:rPr>
          <w:rFonts w:ascii="Arial" w:hAnsi="Arial" w:cs="Arial"/>
          <w:sz w:val="18"/>
          <w:szCs w:val="18"/>
        </w:rPr>
      </w:pPr>
      <w:r w:rsidRPr="00F8306F">
        <w:rPr>
          <w:rFonts w:ascii="Arial" w:hAnsi="Arial" w:cs="Arial"/>
          <w:sz w:val="18"/>
          <w:szCs w:val="18"/>
        </w:rPr>
        <w:t>отказа Клиента или его доверенного лица выполнять требования, предъявляемые федеральными авиационными и иными правилами;</w:t>
      </w:r>
    </w:p>
    <w:p w:rsidR="0054205D" w:rsidRPr="00F8306F" w:rsidRDefault="0054205D" w:rsidP="0054205D">
      <w:pPr>
        <w:numPr>
          <w:ilvl w:val="1"/>
          <w:numId w:val="25"/>
        </w:numPr>
        <w:tabs>
          <w:tab w:val="clear" w:pos="1440"/>
          <w:tab w:val="num" w:pos="851"/>
        </w:tabs>
        <w:spacing w:line="240" w:lineRule="auto"/>
        <w:ind w:left="851" w:hanging="284"/>
        <w:rPr>
          <w:rFonts w:ascii="Arial" w:hAnsi="Arial" w:cs="Arial"/>
          <w:sz w:val="18"/>
          <w:szCs w:val="18"/>
        </w:rPr>
      </w:pPr>
      <w:r w:rsidRPr="00F8306F">
        <w:rPr>
          <w:rFonts w:ascii="Arial" w:hAnsi="Arial" w:cs="Arial"/>
          <w:sz w:val="18"/>
          <w:szCs w:val="18"/>
        </w:rPr>
        <w:t>наличия в грузе запрещенных к перевозке предметов и веществ;</w:t>
      </w:r>
    </w:p>
    <w:p w:rsidR="0054205D" w:rsidRPr="00F8306F" w:rsidRDefault="0054205D" w:rsidP="0054205D">
      <w:pPr>
        <w:spacing w:line="240" w:lineRule="auto"/>
        <w:ind w:left="567" w:firstLine="0"/>
        <w:rPr>
          <w:rFonts w:ascii="Arial" w:hAnsi="Arial" w:cs="Arial"/>
          <w:sz w:val="18"/>
          <w:szCs w:val="18"/>
        </w:rPr>
      </w:pPr>
    </w:p>
    <w:p w:rsidR="0054205D" w:rsidRPr="00F8306F" w:rsidRDefault="0054205D" w:rsidP="0054205D">
      <w:pPr>
        <w:numPr>
          <w:ilvl w:val="0"/>
          <w:numId w:val="26"/>
        </w:numPr>
        <w:spacing w:line="240" w:lineRule="auto"/>
        <w:rPr>
          <w:rFonts w:ascii="Arial" w:hAnsi="Arial" w:cs="Arial"/>
          <w:sz w:val="18"/>
          <w:szCs w:val="18"/>
        </w:rPr>
      </w:pPr>
      <w:r w:rsidRPr="00F8306F">
        <w:rPr>
          <w:rFonts w:ascii="Arial" w:hAnsi="Arial" w:cs="Arial"/>
          <w:sz w:val="18"/>
          <w:szCs w:val="18"/>
        </w:rPr>
        <w:t>В случае прекращения действия настоящего договора по инициативе Экспедитора по основаниям, изложенным в п. 9.3. Клиент выплачивает Экспедитору штраф в размере 50 процентов от стоимости услуг по перевозке конкретной партии груза. Кроме того, Клиент возмещает Экспедитору убытки, связанные с неисполнением настоящего договора.</w:t>
      </w:r>
    </w:p>
    <w:p w:rsidR="0054205D" w:rsidRPr="00F8306F" w:rsidRDefault="0054205D" w:rsidP="0054205D">
      <w:pPr>
        <w:numPr>
          <w:ilvl w:val="0"/>
          <w:numId w:val="26"/>
        </w:numPr>
        <w:spacing w:line="240" w:lineRule="auto"/>
        <w:rPr>
          <w:rFonts w:ascii="Arial" w:hAnsi="Arial" w:cs="Arial"/>
          <w:sz w:val="18"/>
          <w:szCs w:val="18"/>
        </w:rPr>
      </w:pPr>
      <w:r w:rsidRPr="00F8306F">
        <w:rPr>
          <w:rFonts w:ascii="Arial" w:hAnsi="Arial" w:cs="Arial"/>
          <w:sz w:val="18"/>
          <w:szCs w:val="18"/>
        </w:rPr>
        <w:t>Каждая из сторон имеет право на досрочное расторжение настоящего договора, при этом инициатор за 30 дней обязан письменно уведомить другую сторону о таком намерении и произвести окончательные взаиморасчеты, оформленные двусторонним актом.</w:t>
      </w:r>
    </w:p>
    <w:p w:rsidR="0054205D" w:rsidRPr="00F8306F" w:rsidRDefault="0054205D" w:rsidP="0054205D">
      <w:pPr>
        <w:spacing w:before="120" w:after="120" w:line="240" w:lineRule="auto"/>
        <w:ind w:firstLine="0"/>
        <w:jc w:val="center"/>
        <w:rPr>
          <w:rFonts w:ascii="Arial" w:hAnsi="Arial" w:cs="Arial"/>
          <w:b/>
          <w:sz w:val="18"/>
          <w:szCs w:val="18"/>
        </w:rPr>
      </w:pPr>
      <w:r w:rsidRPr="00F8306F">
        <w:rPr>
          <w:rFonts w:ascii="Arial" w:hAnsi="Arial" w:cs="Arial"/>
          <w:b/>
          <w:sz w:val="18"/>
          <w:szCs w:val="18"/>
        </w:rPr>
        <w:t>10. СПОРЫ, РАЗНОГЛАСИЯ, ПРЕТЕНЗИИ И ИСКИ</w:t>
      </w:r>
    </w:p>
    <w:p w:rsidR="0054205D" w:rsidRPr="00F8306F" w:rsidRDefault="0054205D" w:rsidP="00804BC3">
      <w:pPr>
        <w:numPr>
          <w:ilvl w:val="1"/>
          <w:numId w:val="26"/>
        </w:numPr>
        <w:tabs>
          <w:tab w:val="clear" w:pos="851"/>
          <w:tab w:val="num" w:pos="993"/>
        </w:tabs>
        <w:spacing w:line="240" w:lineRule="auto"/>
        <w:rPr>
          <w:rFonts w:ascii="Arial" w:hAnsi="Arial" w:cs="Arial"/>
          <w:sz w:val="18"/>
          <w:szCs w:val="18"/>
        </w:rPr>
      </w:pPr>
      <w:r w:rsidRPr="00F8306F">
        <w:rPr>
          <w:rFonts w:ascii="Arial" w:hAnsi="Arial" w:cs="Arial"/>
          <w:sz w:val="18"/>
          <w:szCs w:val="18"/>
        </w:rPr>
        <w:t>Во всем, что не предусмотрено настоящим договором, действуют законодательные и нормативные акты, принятые и утвержденные соответствующими органами Российской Федерации, регламентирующие порядок осуществления транспортно-экспедиционной деятельности, воздушных и других перевозок на территории России и вне ее пределов.</w:t>
      </w:r>
    </w:p>
    <w:p w:rsidR="0054205D" w:rsidRPr="00F8306F" w:rsidRDefault="0054205D" w:rsidP="00804BC3">
      <w:pPr>
        <w:numPr>
          <w:ilvl w:val="1"/>
          <w:numId w:val="26"/>
        </w:numPr>
        <w:tabs>
          <w:tab w:val="clear" w:pos="851"/>
          <w:tab w:val="num" w:pos="993"/>
        </w:tabs>
        <w:spacing w:line="240" w:lineRule="auto"/>
        <w:rPr>
          <w:rFonts w:ascii="Arial" w:hAnsi="Arial" w:cs="Arial"/>
          <w:sz w:val="18"/>
          <w:szCs w:val="18"/>
        </w:rPr>
      </w:pPr>
      <w:r w:rsidRPr="00F8306F">
        <w:rPr>
          <w:rFonts w:ascii="Arial" w:hAnsi="Arial" w:cs="Arial"/>
          <w:sz w:val="18"/>
          <w:szCs w:val="18"/>
        </w:rPr>
        <w:t xml:space="preserve">Споры и разногласия, возникшие по толкованию или применению настоящего договора, стороны разрешают в досудебном порядке путем переговоров, а при не достижении компромиссного решения подлежат рассмотрению в арбитражном суде </w:t>
      </w:r>
      <w:r w:rsidR="006224EA" w:rsidRPr="00F8306F">
        <w:rPr>
          <w:rFonts w:ascii="Arial" w:hAnsi="Arial" w:cs="Arial"/>
          <w:sz w:val="18"/>
          <w:szCs w:val="18"/>
        </w:rPr>
        <w:t>города Москва.</w:t>
      </w:r>
    </w:p>
    <w:p w:rsidR="0054205D" w:rsidRPr="00F8306F" w:rsidRDefault="0054205D" w:rsidP="0054205D">
      <w:pPr>
        <w:spacing w:line="240" w:lineRule="auto"/>
        <w:ind w:firstLine="0"/>
        <w:rPr>
          <w:rFonts w:ascii="Arial" w:hAnsi="Arial" w:cs="Arial"/>
          <w:sz w:val="18"/>
          <w:szCs w:val="18"/>
        </w:rPr>
      </w:pPr>
    </w:p>
    <w:p w:rsidR="0054205D" w:rsidRPr="00F8306F" w:rsidRDefault="0054205D" w:rsidP="0054205D">
      <w:pPr>
        <w:spacing w:line="240" w:lineRule="auto"/>
        <w:ind w:firstLine="0"/>
        <w:jc w:val="center"/>
        <w:rPr>
          <w:rFonts w:ascii="Arial" w:hAnsi="Arial" w:cs="Arial"/>
          <w:b/>
          <w:sz w:val="18"/>
          <w:szCs w:val="18"/>
        </w:rPr>
      </w:pPr>
    </w:p>
    <w:p w:rsidR="0054205D" w:rsidRPr="00F8306F" w:rsidRDefault="0054205D" w:rsidP="0054205D">
      <w:pPr>
        <w:spacing w:line="240" w:lineRule="auto"/>
        <w:ind w:firstLine="0"/>
        <w:jc w:val="center"/>
        <w:rPr>
          <w:rFonts w:ascii="Arial" w:hAnsi="Arial" w:cs="Arial"/>
          <w:b/>
          <w:sz w:val="18"/>
          <w:szCs w:val="18"/>
        </w:rPr>
      </w:pPr>
      <w:r w:rsidRPr="00F8306F">
        <w:rPr>
          <w:rFonts w:ascii="Arial" w:hAnsi="Arial" w:cs="Arial"/>
          <w:b/>
          <w:sz w:val="18"/>
          <w:szCs w:val="18"/>
        </w:rPr>
        <w:t>11.ЗАКЛЮЧИТЕЛЬНЫЕ ПОЛОЖЕНИЯ</w:t>
      </w:r>
    </w:p>
    <w:p w:rsidR="0054205D" w:rsidRPr="00F8306F" w:rsidRDefault="0054205D" w:rsidP="0054205D">
      <w:pPr>
        <w:spacing w:line="240" w:lineRule="auto"/>
        <w:ind w:firstLine="0"/>
        <w:rPr>
          <w:rFonts w:ascii="Arial" w:hAnsi="Arial" w:cs="Arial"/>
          <w:sz w:val="18"/>
          <w:szCs w:val="18"/>
        </w:rPr>
      </w:pPr>
    </w:p>
    <w:p w:rsidR="0054205D" w:rsidRPr="00F8306F" w:rsidRDefault="0054205D" w:rsidP="00804BC3">
      <w:pPr>
        <w:pStyle w:val="22"/>
        <w:numPr>
          <w:ilvl w:val="0"/>
          <w:numId w:val="27"/>
        </w:numPr>
        <w:tabs>
          <w:tab w:val="clear" w:pos="851"/>
          <w:tab w:val="num" w:pos="993"/>
        </w:tabs>
        <w:rPr>
          <w:rFonts w:ascii="Arial" w:hAnsi="Arial" w:cs="Arial"/>
          <w:bCs/>
          <w:sz w:val="18"/>
          <w:szCs w:val="18"/>
        </w:rPr>
      </w:pPr>
      <w:r w:rsidRPr="00F8306F">
        <w:rPr>
          <w:rFonts w:ascii="Arial" w:hAnsi="Arial" w:cs="Arial"/>
          <w:bCs/>
          <w:sz w:val="18"/>
          <w:szCs w:val="18"/>
        </w:rPr>
        <w:t>Стороны гарантируют, что на момент подписания настоящего договора они являются юридическими лицами / гражданами / предпринимателями без образования юридического лица зарегистрированными в соответствии с законодательством Российской Федерации.</w:t>
      </w:r>
    </w:p>
    <w:p w:rsidR="0054205D" w:rsidRPr="00F8306F" w:rsidRDefault="0054205D" w:rsidP="00804BC3">
      <w:pPr>
        <w:pStyle w:val="22"/>
        <w:numPr>
          <w:ilvl w:val="0"/>
          <w:numId w:val="27"/>
        </w:numPr>
        <w:tabs>
          <w:tab w:val="clear" w:pos="851"/>
          <w:tab w:val="num" w:pos="993"/>
        </w:tabs>
        <w:rPr>
          <w:rFonts w:ascii="Arial" w:hAnsi="Arial" w:cs="Arial"/>
          <w:bCs/>
          <w:sz w:val="18"/>
          <w:szCs w:val="18"/>
        </w:rPr>
      </w:pPr>
      <w:r w:rsidRPr="00F8306F">
        <w:rPr>
          <w:rFonts w:ascii="Arial" w:hAnsi="Arial" w:cs="Arial"/>
          <w:bCs/>
          <w:sz w:val="18"/>
          <w:szCs w:val="18"/>
        </w:rPr>
        <w:t>Для цели заключения настоящего договора Клиент обязуется предоставить Экспедитору следующие документы:</w:t>
      </w:r>
    </w:p>
    <w:p w:rsidR="0054205D" w:rsidRPr="00F8306F" w:rsidRDefault="0054205D" w:rsidP="0054205D">
      <w:pPr>
        <w:pStyle w:val="22"/>
        <w:numPr>
          <w:ilvl w:val="1"/>
          <w:numId w:val="28"/>
        </w:numPr>
        <w:tabs>
          <w:tab w:val="clear" w:pos="1440"/>
          <w:tab w:val="num" w:pos="993"/>
        </w:tabs>
        <w:ind w:left="993" w:hanging="284"/>
        <w:rPr>
          <w:rFonts w:ascii="Arial" w:hAnsi="Arial" w:cs="Arial"/>
          <w:bCs/>
          <w:sz w:val="18"/>
          <w:szCs w:val="18"/>
        </w:rPr>
      </w:pPr>
      <w:r w:rsidRPr="00F8306F">
        <w:rPr>
          <w:rFonts w:ascii="Arial" w:hAnsi="Arial" w:cs="Arial"/>
          <w:bCs/>
          <w:sz w:val="18"/>
          <w:szCs w:val="18"/>
        </w:rPr>
        <w:t>свидетельство о постановке лица на учет в налоговом органе;</w:t>
      </w:r>
    </w:p>
    <w:p w:rsidR="0054205D" w:rsidRPr="00F8306F" w:rsidRDefault="0054205D" w:rsidP="0054205D">
      <w:pPr>
        <w:pStyle w:val="22"/>
        <w:numPr>
          <w:ilvl w:val="1"/>
          <w:numId w:val="28"/>
        </w:numPr>
        <w:tabs>
          <w:tab w:val="clear" w:pos="1440"/>
          <w:tab w:val="num" w:pos="993"/>
        </w:tabs>
        <w:ind w:left="993" w:hanging="284"/>
        <w:rPr>
          <w:rFonts w:ascii="Arial" w:hAnsi="Arial" w:cs="Arial"/>
          <w:bCs/>
          <w:sz w:val="18"/>
          <w:szCs w:val="18"/>
        </w:rPr>
      </w:pPr>
      <w:r w:rsidRPr="00F8306F">
        <w:rPr>
          <w:rFonts w:ascii="Arial" w:hAnsi="Arial" w:cs="Arial"/>
          <w:bCs/>
          <w:sz w:val="18"/>
          <w:szCs w:val="18"/>
        </w:rPr>
        <w:t>свидетельство о внесении записи в Единый государственный реестр юридических лиц;</w:t>
      </w:r>
    </w:p>
    <w:p w:rsidR="0054205D" w:rsidRPr="00F8306F" w:rsidRDefault="0054205D" w:rsidP="0054205D">
      <w:pPr>
        <w:pStyle w:val="22"/>
        <w:numPr>
          <w:ilvl w:val="1"/>
          <w:numId w:val="28"/>
        </w:numPr>
        <w:tabs>
          <w:tab w:val="clear" w:pos="1440"/>
          <w:tab w:val="num" w:pos="993"/>
        </w:tabs>
        <w:ind w:left="993" w:hanging="284"/>
        <w:rPr>
          <w:rFonts w:ascii="Arial" w:hAnsi="Arial" w:cs="Arial"/>
          <w:bCs/>
          <w:sz w:val="18"/>
          <w:szCs w:val="18"/>
        </w:rPr>
      </w:pPr>
      <w:r w:rsidRPr="00F8306F">
        <w:rPr>
          <w:rFonts w:ascii="Arial" w:hAnsi="Arial" w:cs="Arial"/>
          <w:bCs/>
          <w:sz w:val="18"/>
          <w:szCs w:val="18"/>
        </w:rPr>
        <w:t>документ, подтверждающий полномочия лица подписавшего договор.</w:t>
      </w:r>
    </w:p>
    <w:p w:rsidR="0054205D" w:rsidRPr="00F8306F" w:rsidRDefault="0054205D" w:rsidP="00804BC3">
      <w:pPr>
        <w:numPr>
          <w:ilvl w:val="2"/>
          <w:numId w:val="28"/>
        </w:numPr>
        <w:tabs>
          <w:tab w:val="clear" w:pos="2434"/>
          <w:tab w:val="num" w:pos="993"/>
        </w:tabs>
        <w:spacing w:line="240" w:lineRule="auto"/>
        <w:ind w:left="0" w:firstLine="426"/>
        <w:rPr>
          <w:rFonts w:ascii="Arial" w:hAnsi="Arial" w:cs="Arial"/>
          <w:sz w:val="18"/>
          <w:szCs w:val="18"/>
        </w:rPr>
      </w:pPr>
      <w:r w:rsidRPr="00F8306F">
        <w:rPr>
          <w:rFonts w:ascii="Arial" w:hAnsi="Arial" w:cs="Arial"/>
          <w:sz w:val="18"/>
          <w:szCs w:val="18"/>
        </w:rPr>
        <w:lastRenderedPageBreak/>
        <w:t>Настоящий договор составлен в двух экземплярах: по одному для каждой из Сторон, оба экземпляра имеют одинаковую юридическую силу.</w:t>
      </w:r>
    </w:p>
    <w:p w:rsidR="00286191" w:rsidRDefault="0054205D" w:rsidP="00286191">
      <w:pPr>
        <w:numPr>
          <w:ilvl w:val="2"/>
          <w:numId w:val="28"/>
        </w:numPr>
        <w:tabs>
          <w:tab w:val="clear" w:pos="2434"/>
          <w:tab w:val="num" w:pos="993"/>
        </w:tabs>
        <w:spacing w:line="240" w:lineRule="auto"/>
        <w:ind w:left="0" w:firstLine="426"/>
        <w:rPr>
          <w:rFonts w:ascii="Arial" w:hAnsi="Arial" w:cs="Arial"/>
          <w:sz w:val="18"/>
          <w:szCs w:val="18"/>
        </w:rPr>
      </w:pPr>
      <w:r w:rsidRPr="00F8306F">
        <w:rPr>
          <w:rFonts w:ascii="Arial" w:hAnsi="Arial" w:cs="Arial"/>
          <w:sz w:val="18"/>
          <w:szCs w:val="18"/>
        </w:rPr>
        <w:t>Все дополнения к настоящему договору действительны только в письменном виде и подписанные обеими Сторонами.</w:t>
      </w:r>
    </w:p>
    <w:p w:rsidR="00286191" w:rsidRPr="00286191" w:rsidRDefault="00286191" w:rsidP="00286191">
      <w:pPr>
        <w:numPr>
          <w:ilvl w:val="2"/>
          <w:numId w:val="28"/>
        </w:numPr>
        <w:tabs>
          <w:tab w:val="clear" w:pos="2434"/>
          <w:tab w:val="num" w:pos="993"/>
        </w:tabs>
        <w:spacing w:line="240" w:lineRule="auto"/>
        <w:ind w:left="0" w:firstLine="426"/>
        <w:rPr>
          <w:rFonts w:ascii="Arial" w:hAnsi="Arial" w:cs="Arial"/>
          <w:sz w:val="18"/>
          <w:szCs w:val="18"/>
        </w:rPr>
      </w:pPr>
      <w:r w:rsidRPr="00286191">
        <w:rPr>
          <w:rFonts w:ascii="Arial" w:hAnsi="Arial" w:cs="Arial"/>
          <w:sz w:val="18"/>
          <w:szCs w:val="18"/>
        </w:rPr>
        <w:t>Настоящий договор вступает в силу с момента его подписания обеими Сторонами и действует бессрочно</w:t>
      </w:r>
    </w:p>
    <w:p w:rsidR="0054205D" w:rsidRDefault="0054205D" w:rsidP="0054205D">
      <w:pPr>
        <w:spacing w:line="240" w:lineRule="auto"/>
        <w:ind w:firstLine="0"/>
        <w:jc w:val="center"/>
        <w:rPr>
          <w:rFonts w:ascii="Arial" w:hAnsi="Arial" w:cs="Arial"/>
          <w:b/>
          <w:sz w:val="24"/>
          <w:szCs w:val="24"/>
        </w:rPr>
      </w:pPr>
    </w:p>
    <w:p w:rsidR="00F84330" w:rsidRDefault="00F84330" w:rsidP="0054205D">
      <w:pPr>
        <w:spacing w:line="240" w:lineRule="auto"/>
        <w:ind w:firstLine="0"/>
        <w:jc w:val="center"/>
        <w:rPr>
          <w:rFonts w:ascii="Arial" w:hAnsi="Arial" w:cs="Arial"/>
          <w:b/>
          <w:sz w:val="24"/>
          <w:szCs w:val="24"/>
        </w:rPr>
      </w:pPr>
    </w:p>
    <w:p w:rsidR="006D5DE1" w:rsidRDefault="006D5DE1" w:rsidP="0054205D">
      <w:pPr>
        <w:spacing w:line="240" w:lineRule="auto"/>
        <w:ind w:firstLine="0"/>
        <w:jc w:val="center"/>
        <w:rPr>
          <w:rFonts w:ascii="Arial" w:hAnsi="Arial" w:cs="Arial"/>
          <w:b/>
          <w:sz w:val="24"/>
          <w:szCs w:val="24"/>
        </w:rPr>
      </w:pPr>
    </w:p>
    <w:p w:rsidR="006D5DE1" w:rsidRDefault="006D5DE1" w:rsidP="0054205D">
      <w:pPr>
        <w:spacing w:line="240" w:lineRule="auto"/>
        <w:ind w:firstLine="0"/>
        <w:jc w:val="center"/>
        <w:rPr>
          <w:rFonts w:ascii="Arial" w:hAnsi="Arial" w:cs="Arial"/>
          <w:b/>
          <w:sz w:val="24"/>
          <w:szCs w:val="24"/>
        </w:rPr>
      </w:pPr>
    </w:p>
    <w:p w:rsidR="006D5DE1" w:rsidRPr="00804BC3" w:rsidRDefault="006D5DE1" w:rsidP="0054205D">
      <w:pPr>
        <w:spacing w:line="240" w:lineRule="auto"/>
        <w:ind w:firstLine="0"/>
        <w:jc w:val="center"/>
        <w:rPr>
          <w:rFonts w:ascii="Arial" w:hAnsi="Arial" w:cs="Arial"/>
          <w:b/>
          <w:sz w:val="24"/>
          <w:szCs w:val="24"/>
        </w:rPr>
      </w:pPr>
    </w:p>
    <w:p w:rsidR="004E55B5" w:rsidRPr="00804BC3" w:rsidRDefault="004E55B5" w:rsidP="0054205D">
      <w:pPr>
        <w:spacing w:line="240" w:lineRule="auto"/>
        <w:ind w:firstLine="0"/>
        <w:jc w:val="center"/>
        <w:rPr>
          <w:rFonts w:ascii="Arial" w:hAnsi="Arial" w:cs="Arial"/>
          <w:b/>
          <w:sz w:val="24"/>
          <w:szCs w:val="24"/>
        </w:rPr>
      </w:pPr>
    </w:p>
    <w:p w:rsidR="004E55B5" w:rsidRPr="00804BC3" w:rsidRDefault="004E55B5" w:rsidP="0054205D">
      <w:pPr>
        <w:spacing w:line="240" w:lineRule="auto"/>
        <w:ind w:firstLine="0"/>
        <w:jc w:val="center"/>
        <w:rPr>
          <w:rFonts w:ascii="Arial" w:hAnsi="Arial" w:cs="Arial"/>
          <w:b/>
          <w:sz w:val="24"/>
          <w:szCs w:val="24"/>
        </w:rPr>
      </w:pPr>
    </w:p>
    <w:p w:rsidR="0054205D" w:rsidRPr="00F41047" w:rsidRDefault="0054205D" w:rsidP="0054205D">
      <w:pPr>
        <w:spacing w:line="240" w:lineRule="auto"/>
        <w:ind w:firstLine="0"/>
        <w:jc w:val="center"/>
        <w:rPr>
          <w:rFonts w:ascii="Arial" w:hAnsi="Arial" w:cs="Arial"/>
          <w:b/>
          <w:sz w:val="18"/>
          <w:szCs w:val="18"/>
        </w:rPr>
      </w:pPr>
      <w:r w:rsidRPr="00F41047">
        <w:rPr>
          <w:rFonts w:ascii="Arial" w:hAnsi="Arial" w:cs="Arial"/>
          <w:b/>
          <w:sz w:val="18"/>
          <w:szCs w:val="18"/>
        </w:rPr>
        <w:t>12.РЕКВИЗИТЫ И ПОДПИСИ СТОРОН</w:t>
      </w:r>
    </w:p>
    <w:p w:rsidR="0054205D" w:rsidRPr="00804BC3" w:rsidRDefault="0054205D" w:rsidP="0054205D">
      <w:pPr>
        <w:spacing w:line="240" w:lineRule="auto"/>
        <w:ind w:firstLine="0"/>
        <w:jc w:val="left"/>
        <w:rPr>
          <w:rFonts w:ascii="Arial" w:hAnsi="Arial" w:cs="Arial"/>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F8306F" w:rsidRPr="00F8306F" w:rsidTr="003D57AF">
        <w:tc>
          <w:tcPr>
            <w:tcW w:w="5099" w:type="dxa"/>
          </w:tcPr>
          <w:p w:rsidR="00F8306F" w:rsidRPr="00F8306F" w:rsidRDefault="00F8306F" w:rsidP="003D57AF">
            <w:pPr>
              <w:suppressAutoHyphens/>
              <w:spacing w:line="22" w:lineRule="atLeast"/>
              <w:ind w:right="2"/>
              <w:jc w:val="center"/>
              <w:rPr>
                <w:rFonts w:ascii="Arial" w:hAnsi="Arial" w:cs="Arial"/>
                <w:b/>
                <w:bCs/>
                <w:sz w:val="18"/>
                <w:szCs w:val="18"/>
              </w:rPr>
            </w:pPr>
            <w:r w:rsidRPr="00F8306F">
              <w:rPr>
                <w:rFonts w:ascii="Arial" w:hAnsi="Arial" w:cs="Arial"/>
                <w:b/>
                <w:bCs/>
                <w:sz w:val="18"/>
                <w:szCs w:val="18"/>
              </w:rPr>
              <w:t>Экспедитор:</w:t>
            </w:r>
          </w:p>
        </w:tc>
        <w:tc>
          <w:tcPr>
            <w:tcW w:w="5099" w:type="dxa"/>
          </w:tcPr>
          <w:p w:rsidR="00F8306F" w:rsidRPr="00F8306F" w:rsidRDefault="00F8306F" w:rsidP="003D57AF">
            <w:pPr>
              <w:suppressAutoHyphens/>
              <w:spacing w:line="22" w:lineRule="atLeast"/>
              <w:ind w:right="2"/>
              <w:jc w:val="center"/>
              <w:rPr>
                <w:rFonts w:ascii="Arial" w:hAnsi="Arial" w:cs="Arial"/>
                <w:b/>
                <w:bCs/>
                <w:sz w:val="18"/>
                <w:szCs w:val="18"/>
              </w:rPr>
            </w:pPr>
            <w:r w:rsidRPr="00F8306F">
              <w:rPr>
                <w:rFonts w:ascii="Arial" w:hAnsi="Arial" w:cs="Arial"/>
                <w:b/>
                <w:bCs/>
                <w:sz w:val="18"/>
                <w:szCs w:val="18"/>
              </w:rPr>
              <w:t>Клиент:</w:t>
            </w:r>
          </w:p>
        </w:tc>
      </w:tr>
      <w:tr w:rsidR="00F8306F" w:rsidRPr="00F8306F" w:rsidTr="003D57AF">
        <w:tc>
          <w:tcPr>
            <w:tcW w:w="5099" w:type="dxa"/>
          </w:tcPr>
          <w:p w:rsidR="00F8306F" w:rsidRPr="00F8306F" w:rsidRDefault="00F8306F" w:rsidP="003D57AF">
            <w:pPr>
              <w:suppressAutoHyphens/>
              <w:spacing w:line="22" w:lineRule="atLeast"/>
              <w:ind w:right="2"/>
              <w:jc w:val="center"/>
              <w:rPr>
                <w:rFonts w:ascii="Arial" w:hAnsi="Arial" w:cs="Arial"/>
                <w:b/>
                <w:bCs/>
                <w:sz w:val="18"/>
                <w:szCs w:val="18"/>
              </w:rPr>
            </w:pPr>
            <w:r w:rsidRPr="00F8306F">
              <w:rPr>
                <w:rFonts w:ascii="Arial" w:hAnsi="Arial" w:cs="Arial"/>
                <w:b/>
                <w:bCs/>
                <w:sz w:val="18"/>
                <w:szCs w:val="18"/>
              </w:rPr>
              <w:t>ООО «КАРГО ЮНИТ»</w:t>
            </w:r>
          </w:p>
        </w:tc>
        <w:tc>
          <w:tcPr>
            <w:tcW w:w="5099" w:type="dxa"/>
          </w:tcPr>
          <w:p w:rsidR="00F8306F" w:rsidRPr="00F8306F" w:rsidRDefault="0095421E" w:rsidP="003D57AF">
            <w:pPr>
              <w:suppressAutoHyphens/>
              <w:spacing w:line="22" w:lineRule="atLeast"/>
              <w:ind w:right="2"/>
              <w:jc w:val="center"/>
              <w:rPr>
                <w:rFonts w:ascii="Arial" w:hAnsi="Arial" w:cs="Arial"/>
                <w:b/>
                <w:bCs/>
                <w:sz w:val="18"/>
                <w:szCs w:val="18"/>
              </w:rPr>
            </w:pPr>
            <w:r>
              <w:rPr>
                <w:rFonts w:ascii="Arial" w:hAnsi="Arial" w:cs="Arial"/>
                <w:b/>
                <w:bCs/>
                <w:sz w:val="18"/>
                <w:szCs w:val="18"/>
              </w:rPr>
              <w:t>_________________________</w:t>
            </w:r>
          </w:p>
        </w:tc>
      </w:tr>
      <w:tr w:rsidR="00F8306F" w:rsidRPr="00F8306F" w:rsidTr="003D57AF">
        <w:tc>
          <w:tcPr>
            <w:tcW w:w="5099" w:type="dxa"/>
          </w:tcPr>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 xml:space="preserve">Юридический адрес: 109428, г. Москва, </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Рязанский проспект, д.16, стр.3, этаж 4</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ИНН/КПП 7702622943/772101001</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ОГРН 1067758780363</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ОКАТО 45290586000</w:t>
            </w:r>
          </w:p>
        </w:tc>
        <w:tc>
          <w:tcPr>
            <w:tcW w:w="5099" w:type="dxa"/>
          </w:tcPr>
          <w:p w:rsidR="00F8306F" w:rsidRPr="00F8306F" w:rsidRDefault="00F8306F" w:rsidP="00955932">
            <w:pPr>
              <w:suppressAutoHyphens/>
              <w:spacing w:line="22" w:lineRule="atLeast"/>
              <w:ind w:right="2" w:firstLine="0"/>
              <w:rPr>
                <w:rFonts w:ascii="Arial" w:hAnsi="Arial" w:cs="Arial"/>
                <w:bCs/>
                <w:sz w:val="18"/>
                <w:szCs w:val="18"/>
              </w:rPr>
            </w:pPr>
            <w:r w:rsidRPr="00F8306F">
              <w:rPr>
                <w:rFonts w:ascii="Arial" w:hAnsi="Arial" w:cs="Arial"/>
                <w:bCs/>
                <w:sz w:val="18"/>
                <w:szCs w:val="18"/>
              </w:rPr>
              <w:t xml:space="preserve">Юридический адрес: </w:t>
            </w:r>
          </w:p>
          <w:p w:rsidR="00F8306F" w:rsidRPr="00F8306F" w:rsidRDefault="00F8306F" w:rsidP="00955932">
            <w:pPr>
              <w:suppressAutoHyphens/>
              <w:spacing w:line="22" w:lineRule="atLeast"/>
              <w:ind w:right="2" w:firstLine="0"/>
              <w:rPr>
                <w:rFonts w:ascii="Arial" w:hAnsi="Arial" w:cs="Arial"/>
                <w:bCs/>
                <w:sz w:val="18"/>
                <w:szCs w:val="18"/>
              </w:rPr>
            </w:pPr>
            <w:r w:rsidRPr="00F8306F">
              <w:rPr>
                <w:rFonts w:ascii="Arial" w:hAnsi="Arial" w:cs="Arial"/>
                <w:bCs/>
                <w:sz w:val="18"/>
                <w:szCs w:val="18"/>
              </w:rPr>
              <w:t xml:space="preserve">ИНН/КПП </w:t>
            </w:r>
          </w:p>
          <w:p w:rsidR="0095421E" w:rsidRDefault="00F8306F" w:rsidP="00955932">
            <w:pPr>
              <w:suppressAutoHyphens/>
              <w:spacing w:line="22" w:lineRule="atLeast"/>
              <w:ind w:right="2" w:firstLine="0"/>
              <w:rPr>
                <w:rFonts w:ascii="Arial" w:hAnsi="Arial" w:cs="Arial"/>
                <w:bCs/>
                <w:sz w:val="18"/>
                <w:szCs w:val="18"/>
              </w:rPr>
            </w:pPr>
            <w:r w:rsidRPr="00F8306F">
              <w:rPr>
                <w:rFonts w:ascii="Arial" w:hAnsi="Arial" w:cs="Arial"/>
                <w:bCs/>
                <w:sz w:val="18"/>
                <w:szCs w:val="18"/>
              </w:rPr>
              <w:t xml:space="preserve">ОГРН </w:t>
            </w:r>
          </w:p>
          <w:p w:rsidR="00F8306F" w:rsidRPr="00F8306F" w:rsidRDefault="00F8306F" w:rsidP="00955932">
            <w:pPr>
              <w:suppressAutoHyphens/>
              <w:spacing w:line="22" w:lineRule="atLeast"/>
              <w:ind w:right="2" w:firstLine="0"/>
              <w:rPr>
                <w:rFonts w:ascii="Arial" w:hAnsi="Arial" w:cs="Arial"/>
                <w:bCs/>
                <w:sz w:val="18"/>
                <w:szCs w:val="18"/>
              </w:rPr>
            </w:pPr>
            <w:r w:rsidRPr="00F8306F">
              <w:rPr>
                <w:rFonts w:ascii="Arial" w:hAnsi="Arial" w:cs="Arial"/>
                <w:bCs/>
                <w:sz w:val="18"/>
                <w:szCs w:val="18"/>
              </w:rPr>
              <w:t xml:space="preserve">ОКПО </w:t>
            </w:r>
          </w:p>
          <w:p w:rsidR="00F8306F" w:rsidRPr="00F8306F" w:rsidRDefault="00F8306F" w:rsidP="00955932">
            <w:pPr>
              <w:suppressAutoHyphens/>
              <w:spacing w:line="22" w:lineRule="atLeast"/>
              <w:ind w:right="2" w:firstLine="0"/>
              <w:rPr>
                <w:rFonts w:ascii="Arial" w:hAnsi="Arial" w:cs="Arial"/>
                <w:bCs/>
                <w:sz w:val="18"/>
                <w:szCs w:val="18"/>
              </w:rPr>
            </w:pPr>
            <w:r w:rsidRPr="00F8306F">
              <w:rPr>
                <w:rFonts w:ascii="Arial" w:hAnsi="Arial" w:cs="Arial"/>
                <w:bCs/>
                <w:sz w:val="18"/>
                <w:szCs w:val="18"/>
              </w:rPr>
              <w:t xml:space="preserve">ОКВЭД </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 xml:space="preserve"> </w:t>
            </w:r>
          </w:p>
        </w:tc>
      </w:tr>
      <w:tr w:rsidR="00F8306F" w:rsidRPr="00F8306F" w:rsidTr="003D57AF">
        <w:tc>
          <w:tcPr>
            <w:tcW w:w="5099" w:type="dxa"/>
          </w:tcPr>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р/с 40702810246100000090</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к/с 30101810145250000411</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ФИЛИАЛ "ЦЕНТРАЛЬНЫЙ" БАНКА ВТБ (ПАО)</w:t>
            </w: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БИК 044525411</w:t>
            </w:r>
          </w:p>
          <w:p w:rsidR="00F8306F" w:rsidRPr="00F8306F" w:rsidRDefault="00F8306F" w:rsidP="003D57AF">
            <w:pPr>
              <w:suppressAutoHyphens/>
              <w:spacing w:line="22" w:lineRule="atLeast"/>
              <w:ind w:right="2"/>
              <w:rPr>
                <w:rFonts w:ascii="Arial" w:hAnsi="Arial" w:cs="Arial"/>
                <w:bCs/>
                <w:sz w:val="18"/>
                <w:szCs w:val="18"/>
              </w:rPr>
            </w:pPr>
          </w:p>
        </w:tc>
        <w:tc>
          <w:tcPr>
            <w:tcW w:w="5099" w:type="dxa"/>
          </w:tcPr>
          <w:p w:rsidR="00F8306F" w:rsidRPr="00F8306F" w:rsidRDefault="00F8306F" w:rsidP="00955932">
            <w:pPr>
              <w:suppressAutoHyphens/>
              <w:spacing w:line="22" w:lineRule="atLeast"/>
              <w:ind w:right="2" w:firstLine="0"/>
              <w:rPr>
                <w:rFonts w:ascii="Arial" w:hAnsi="Arial" w:cs="Arial"/>
                <w:bCs/>
                <w:sz w:val="18"/>
                <w:szCs w:val="18"/>
              </w:rPr>
            </w:pPr>
            <w:r w:rsidRPr="00F8306F">
              <w:rPr>
                <w:rFonts w:ascii="Arial" w:hAnsi="Arial" w:cs="Arial"/>
                <w:bCs/>
                <w:sz w:val="18"/>
                <w:szCs w:val="18"/>
              </w:rPr>
              <w:t xml:space="preserve">р/с </w:t>
            </w:r>
          </w:p>
          <w:p w:rsidR="00F8306F" w:rsidRDefault="00F8306F" w:rsidP="00955932">
            <w:pPr>
              <w:suppressAutoHyphens/>
              <w:spacing w:line="22" w:lineRule="atLeast"/>
              <w:ind w:right="2" w:firstLine="0"/>
              <w:rPr>
                <w:rFonts w:ascii="Arial" w:hAnsi="Arial" w:cs="Arial"/>
                <w:bCs/>
                <w:sz w:val="18"/>
                <w:szCs w:val="18"/>
              </w:rPr>
            </w:pPr>
            <w:r w:rsidRPr="00F8306F">
              <w:rPr>
                <w:rFonts w:ascii="Arial" w:hAnsi="Arial" w:cs="Arial"/>
                <w:bCs/>
                <w:sz w:val="18"/>
                <w:szCs w:val="18"/>
              </w:rPr>
              <w:t>к/с</w:t>
            </w:r>
            <w:r w:rsidR="001E2583">
              <w:rPr>
                <w:rFonts w:ascii="Arial" w:hAnsi="Arial" w:cs="Arial"/>
                <w:bCs/>
                <w:sz w:val="18"/>
                <w:szCs w:val="18"/>
              </w:rPr>
              <w:t xml:space="preserve"> </w:t>
            </w:r>
          </w:p>
          <w:p w:rsidR="0095421E" w:rsidRDefault="0095421E" w:rsidP="00955932">
            <w:pPr>
              <w:suppressAutoHyphens/>
              <w:spacing w:line="22" w:lineRule="atLeast"/>
              <w:ind w:right="2" w:firstLine="0"/>
              <w:rPr>
                <w:rFonts w:ascii="Arial" w:hAnsi="Arial" w:cs="Arial"/>
                <w:bCs/>
                <w:sz w:val="18"/>
                <w:szCs w:val="18"/>
              </w:rPr>
            </w:pPr>
          </w:p>
          <w:p w:rsidR="00F8306F" w:rsidRPr="00F8306F" w:rsidRDefault="00F8306F" w:rsidP="0095421E">
            <w:pPr>
              <w:suppressAutoHyphens/>
              <w:spacing w:line="22" w:lineRule="atLeast"/>
              <w:ind w:right="2" w:firstLine="0"/>
              <w:rPr>
                <w:rFonts w:ascii="Arial" w:hAnsi="Arial" w:cs="Arial"/>
                <w:bCs/>
                <w:sz w:val="18"/>
                <w:szCs w:val="18"/>
              </w:rPr>
            </w:pPr>
            <w:r w:rsidRPr="00F8306F">
              <w:rPr>
                <w:rFonts w:ascii="Arial" w:hAnsi="Arial" w:cs="Arial"/>
                <w:bCs/>
                <w:sz w:val="18"/>
                <w:szCs w:val="18"/>
              </w:rPr>
              <w:t>БИК</w:t>
            </w:r>
            <w:r w:rsidR="001E2583">
              <w:rPr>
                <w:rFonts w:ascii="Arial" w:hAnsi="Arial" w:cs="Arial"/>
                <w:bCs/>
                <w:sz w:val="18"/>
                <w:szCs w:val="18"/>
              </w:rPr>
              <w:t xml:space="preserve"> </w:t>
            </w:r>
          </w:p>
        </w:tc>
      </w:tr>
      <w:tr w:rsidR="00F8306F" w:rsidRPr="00F8306F" w:rsidTr="003D57AF">
        <w:tc>
          <w:tcPr>
            <w:tcW w:w="5099" w:type="dxa"/>
          </w:tcPr>
          <w:p w:rsidR="00F8306F" w:rsidRPr="00F8306F" w:rsidRDefault="00F8306F" w:rsidP="003D57AF">
            <w:pPr>
              <w:suppressAutoHyphens/>
              <w:spacing w:line="22" w:lineRule="atLeast"/>
              <w:ind w:right="2"/>
              <w:rPr>
                <w:rFonts w:ascii="Arial" w:hAnsi="Arial" w:cs="Arial"/>
                <w:bCs/>
                <w:sz w:val="18"/>
                <w:szCs w:val="18"/>
              </w:rPr>
            </w:pPr>
          </w:p>
        </w:tc>
        <w:tc>
          <w:tcPr>
            <w:tcW w:w="5099" w:type="dxa"/>
          </w:tcPr>
          <w:p w:rsidR="00F8306F" w:rsidRPr="00F8306F" w:rsidRDefault="00F8306F" w:rsidP="003D57AF">
            <w:pPr>
              <w:suppressAutoHyphens/>
              <w:spacing w:line="22" w:lineRule="atLeast"/>
              <w:ind w:right="2"/>
              <w:rPr>
                <w:rFonts w:ascii="Arial" w:hAnsi="Arial" w:cs="Arial"/>
                <w:bCs/>
                <w:sz w:val="18"/>
                <w:szCs w:val="18"/>
              </w:rPr>
            </w:pPr>
          </w:p>
        </w:tc>
      </w:tr>
      <w:tr w:rsidR="00F8306F" w:rsidRPr="00F8306F" w:rsidTr="003D57AF">
        <w:tc>
          <w:tcPr>
            <w:tcW w:w="5099" w:type="dxa"/>
          </w:tcPr>
          <w:p w:rsidR="00F8306F" w:rsidRPr="00F8306F" w:rsidRDefault="00F8306F" w:rsidP="003D57AF">
            <w:pPr>
              <w:suppressAutoHyphens/>
              <w:spacing w:line="22" w:lineRule="atLeast"/>
              <w:ind w:right="2"/>
              <w:rPr>
                <w:rFonts w:ascii="Arial" w:hAnsi="Arial" w:cs="Arial"/>
                <w:b/>
                <w:bCs/>
                <w:sz w:val="18"/>
                <w:szCs w:val="18"/>
              </w:rPr>
            </w:pPr>
            <w:r w:rsidRPr="00F8306F">
              <w:rPr>
                <w:rFonts w:ascii="Arial" w:hAnsi="Arial" w:cs="Arial"/>
                <w:b/>
                <w:bCs/>
                <w:sz w:val="18"/>
                <w:szCs w:val="18"/>
              </w:rPr>
              <w:t>Генеральный директор</w:t>
            </w:r>
          </w:p>
          <w:p w:rsidR="00F8306F" w:rsidRPr="00F8306F" w:rsidRDefault="00F8306F" w:rsidP="003D57AF">
            <w:pPr>
              <w:suppressAutoHyphens/>
              <w:spacing w:line="22" w:lineRule="atLeast"/>
              <w:ind w:right="2"/>
              <w:rPr>
                <w:rFonts w:ascii="Arial" w:hAnsi="Arial" w:cs="Arial"/>
                <w:bCs/>
                <w:sz w:val="18"/>
                <w:szCs w:val="18"/>
              </w:rPr>
            </w:pPr>
          </w:p>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________________ (Смирнов А.А.)</w:t>
            </w:r>
          </w:p>
        </w:tc>
        <w:tc>
          <w:tcPr>
            <w:tcW w:w="5099" w:type="dxa"/>
          </w:tcPr>
          <w:p w:rsidR="00F8306F" w:rsidRPr="00F8306F" w:rsidRDefault="00F8306F" w:rsidP="003D57AF">
            <w:pPr>
              <w:suppressAutoHyphens/>
              <w:spacing w:line="22" w:lineRule="atLeast"/>
              <w:ind w:right="2"/>
              <w:rPr>
                <w:rFonts w:ascii="Arial" w:hAnsi="Arial" w:cs="Arial"/>
                <w:b/>
                <w:bCs/>
                <w:sz w:val="18"/>
                <w:szCs w:val="18"/>
              </w:rPr>
            </w:pPr>
            <w:r w:rsidRPr="00F8306F">
              <w:rPr>
                <w:rFonts w:ascii="Arial" w:hAnsi="Arial" w:cs="Arial"/>
                <w:b/>
                <w:bCs/>
                <w:sz w:val="18"/>
                <w:szCs w:val="18"/>
              </w:rPr>
              <w:t>Генеральный директор</w:t>
            </w:r>
          </w:p>
          <w:p w:rsidR="00F8306F" w:rsidRPr="00F8306F" w:rsidRDefault="00F8306F" w:rsidP="003D57AF">
            <w:pPr>
              <w:suppressAutoHyphens/>
              <w:spacing w:line="22" w:lineRule="atLeast"/>
              <w:ind w:right="2"/>
              <w:rPr>
                <w:rFonts w:ascii="Arial" w:hAnsi="Arial" w:cs="Arial"/>
                <w:bCs/>
                <w:sz w:val="18"/>
                <w:szCs w:val="18"/>
              </w:rPr>
            </w:pPr>
          </w:p>
          <w:p w:rsidR="00F8306F" w:rsidRPr="00F8306F" w:rsidRDefault="00F8306F" w:rsidP="0095421E">
            <w:pPr>
              <w:suppressAutoHyphens/>
              <w:spacing w:line="22" w:lineRule="atLeast"/>
              <w:ind w:right="2"/>
              <w:rPr>
                <w:rFonts w:ascii="Arial" w:hAnsi="Arial" w:cs="Arial"/>
                <w:bCs/>
                <w:sz w:val="18"/>
                <w:szCs w:val="18"/>
              </w:rPr>
            </w:pPr>
            <w:r w:rsidRPr="00F8306F">
              <w:rPr>
                <w:rFonts w:ascii="Arial" w:hAnsi="Arial" w:cs="Arial"/>
                <w:bCs/>
                <w:sz w:val="18"/>
                <w:szCs w:val="18"/>
              </w:rPr>
              <w:t>________________ (</w:t>
            </w:r>
            <w:r w:rsidR="0095421E">
              <w:rPr>
                <w:rFonts w:ascii="Arial" w:hAnsi="Arial" w:cs="Arial"/>
                <w:bCs/>
                <w:sz w:val="18"/>
                <w:szCs w:val="18"/>
              </w:rPr>
              <w:t>_______________</w:t>
            </w:r>
            <w:bookmarkStart w:id="0" w:name="_GoBack"/>
            <w:bookmarkEnd w:id="0"/>
            <w:r w:rsidRPr="00F8306F">
              <w:rPr>
                <w:rFonts w:ascii="Arial" w:hAnsi="Arial" w:cs="Arial"/>
                <w:bCs/>
                <w:sz w:val="18"/>
                <w:szCs w:val="18"/>
              </w:rPr>
              <w:t>)</w:t>
            </w:r>
          </w:p>
        </w:tc>
      </w:tr>
      <w:tr w:rsidR="00F8306F" w:rsidRPr="00F8306F" w:rsidTr="003D57AF">
        <w:tc>
          <w:tcPr>
            <w:tcW w:w="5099" w:type="dxa"/>
          </w:tcPr>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М.П.</w:t>
            </w:r>
          </w:p>
        </w:tc>
        <w:tc>
          <w:tcPr>
            <w:tcW w:w="5099" w:type="dxa"/>
          </w:tcPr>
          <w:p w:rsidR="00F8306F" w:rsidRPr="00F8306F" w:rsidRDefault="00F8306F" w:rsidP="003D57AF">
            <w:pPr>
              <w:suppressAutoHyphens/>
              <w:spacing w:line="22" w:lineRule="atLeast"/>
              <w:ind w:right="2"/>
              <w:rPr>
                <w:rFonts w:ascii="Arial" w:hAnsi="Arial" w:cs="Arial"/>
                <w:bCs/>
                <w:sz w:val="18"/>
                <w:szCs w:val="18"/>
              </w:rPr>
            </w:pPr>
            <w:r w:rsidRPr="00F8306F">
              <w:rPr>
                <w:rFonts w:ascii="Arial" w:hAnsi="Arial" w:cs="Arial"/>
                <w:bCs/>
                <w:sz w:val="18"/>
                <w:szCs w:val="18"/>
              </w:rPr>
              <w:t>М.П.</w:t>
            </w:r>
          </w:p>
        </w:tc>
      </w:tr>
    </w:tbl>
    <w:p w:rsidR="00074181" w:rsidRPr="00804BC3" w:rsidRDefault="00074181" w:rsidP="00F8306F">
      <w:pPr>
        <w:spacing w:line="240" w:lineRule="auto"/>
        <w:ind w:firstLine="0"/>
        <w:jc w:val="left"/>
        <w:rPr>
          <w:rFonts w:ascii="Arial" w:hAnsi="Arial" w:cs="Arial"/>
          <w:sz w:val="24"/>
          <w:szCs w:val="24"/>
        </w:rPr>
      </w:pPr>
    </w:p>
    <w:p w:rsidR="002B04C1" w:rsidRDefault="002B04C1" w:rsidP="0054205D">
      <w:pPr>
        <w:spacing w:line="240" w:lineRule="auto"/>
        <w:ind w:firstLine="0"/>
        <w:jc w:val="right"/>
        <w:rPr>
          <w:rFonts w:ascii="Arial" w:hAnsi="Arial" w:cs="Arial"/>
          <w:b/>
          <w:sz w:val="24"/>
          <w:szCs w:val="24"/>
        </w:rPr>
      </w:pPr>
    </w:p>
    <w:p w:rsidR="002B04C1" w:rsidRDefault="002B04C1"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F4487B" w:rsidRDefault="00F4487B" w:rsidP="0054205D">
      <w:pPr>
        <w:spacing w:line="240" w:lineRule="auto"/>
        <w:ind w:firstLine="0"/>
        <w:jc w:val="right"/>
        <w:rPr>
          <w:rFonts w:ascii="Arial" w:hAnsi="Arial" w:cs="Arial"/>
          <w:b/>
          <w:sz w:val="24"/>
          <w:szCs w:val="24"/>
        </w:rPr>
      </w:pPr>
    </w:p>
    <w:p w:rsidR="00F8306F" w:rsidRDefault="00F8306F" w:rsidP="0054205D">
      <w:pPr>
        <w:spacing w:line="240" w:lineRule="auto"/>
        <w:ind w:firstLine="0"/>
        <w:jc w:val="right"/>
        <w:rPr>
          <w:rFonts w:ascii="Arial" w:hAnsi="Arial" w:cs="Arial"/>
          <w:b/>
          <w:sz w:val="24"/>
          <w:szCs w:val="24"/>
        </w:rPr>
      </w:pPr>
    </w:p>
    <w:p w:rsidR="002B04C1" w:rsidRDefault="002B04C1" w:rsidP="0054205D">
      <w:pPr>
        <w:spacing w:line="240" w:lineRule="auto"/>
        <w:ind w:firstLine="0"/>
        <w:jc w:val="right"/>
        <w:rPr>
          <w:rFonts w:ascii="Arial" w:hAnsi="Arial" w:cs="Arial"/>
          <w:b/>
          <w:sz w:val="24"/>
          <w:szCs w:val="24"/>
        </w:rPr>
      </w:pPr>
    </w:p>
    <w:p w:rsidR="0054205D" w:rsidRPr="00804BC3" w:rsidRDefault="0054205D" w:rsidP="0054205D">
      <w:pPr>
        <w:spacing w:line="240" w:lineRule="auto"/>
        <w:ind w:firstLine="0"/>
        <w:jc w:val="right"/>
        <w:rPr>
          <w:rFonts w:ascii="Arial" w:hAnsi="Arial" w:cs="Arial"/>
          <w:b/>
          <w:sz w:val="24"/>
          <w:szCs w:val="24"/>
        </w:rPr>
      </w:pPr>
      <w:r w:rsidRPr="00804BC3">
        <w:rPr>
          <w:rFonts w:ascii="Arial" w:hAnsi="Arial" w:cs="Arial"/>
          <w:b/>
          <w:sz w:val="24"/>
          <w:szCs w:val="24"/>
        </w:rPr>
        <w:lastRenderedPageBreak/>
        <w:t>Приложение 1</w:t>
      </w:r>
    </w:p>
    <w:p w:rsidR="00450196" w:rsidRPr="00804BC3" w:rsidRDefault="00450196" w:rsidP="00450196">
      <w:pPr>
        <w:pStyle w:val="3"/>
        <w:rPr>
          <w:szCs w:val="18"/>
        </w:rPr>
      </w:pPr>
      <w:r w:rsidRPr="00804BC3">
        <w:rPr>
          <w:szCs w:val="18"/>
        </w:rPr>
        <w:t xml:space="preserve">Заявка на </w:t>
      </w:r>
      <w:r w:rsidRPr="00804BC3">
        <w:rPr>
          <w:spacing w:val="14"/>
          <w:szCs w:val="18"/>
        </w:rPr>
        <w:t>доставку груза</w:t>
      </w:r>
    </w:p>
    <w:p w:rsidR="00450196" w:rsidRPr="00804BC3" w:rsidRDefault="00450196" w:rsidP="00450196">
      <w:pPr>
        <w:ind w:left="3024" w:right="72" w:hanging="2952"/>
        <w:rPr>
          <w:rFonts w:ascii="Arial" w:hAnsi="Arial" w:cs="Arial"/>
        </w:rPr>
      </w:pPr>
      <w:r w:rsidRPr="00804BC3">
        <w:rPr>
          <w:rFonts w:ascii="Arial" w:hAnsi="Arial" w:cs="Arial"/>
          <w:i/>
          <w:spacing w:val="-3"/>
        </w:rPr>
        <w:t xml:space="preserve">       </w:t>
      </w:r>
    </w:p>
    <w:p w:rsidR="00450196" w:rsidRPr="00804BC3" w:rsidRDefault="00450196" w:rsidP="00450196">
      <w:pPr>
        <w:jc w:val="center"/>
        <w:rPr>
          <w:rFonts w:ascii="Arial" w:hAnsi="Arial" w:cs="Arial"/>
          <w:spacing w:val="-4"/>
        </w:rPr>
      </w:pPr>
      <w:r w:rsidRPr="00804BC3">
        <w:rPr>
          <w:rFonts w:ascii="Arial" w:hAnsi="Arial" w:cs="Arial"/>
          <w:spacing w:val="15"/>
        </w:rPr>
        <w:t xml:space="preserve">Приём </w:t>
      </w:r>
      <w:r w:rsidRPr="00804BC3">
        <w:rPr>
          <w:rFonts w:ascii="Arial" w:hAnsi="Arial" w:cs="Arial"/>
          <w:spacing w:val="19"/>
        </w:rPr>
        <w:t xml:space="preserve">заявок с 9.30 до </w:t>
      </w:r>
      <w:r w:rsidRPr="00804BC3">
        <w:rPr>
          <w:rFonts w:ascii="Arial" w:hAnsi="Arial" w:cs="Arial"/>
          <w:spacing w:val="12"/>
        </w:rPr>
        <w:t>16.00</w:t>
      </w:r>
      <w:r w:rsidRPr="00804BC3">
        <w:rPr>
          <w:rFonts w:ascii="Arial" w:hAnsi="Arial" w:cs="Arial"/>
          <w:spacing w:val="-4"/>
        </w:rPr>
        <w:t xml:space="preserve">. дня предшествующего дню выполнения заявки.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050"/>
        <w:gridCol w:w="1916"/>
        <w:gridCol w:w="31"/>
        <w:gridCol w:w="1315"/>
        <w:gridCol w:w="1062"/>
        <w:gridCol w:w="2689"/>
      </w:tblGrid>
      <w:tr w:rsidR="00450196" w:rsidRPr="00804BC3" w:rsidTr="00450196">
        <w:trPr>
          <w:cantSplit/>
          <w:trHeight w:val="270"/>
          <w:jc w:val="center"/>
        </w:trPr>
        <w:tc>
          <w:tcPr>
            <w:tcW w:w="5126" w:type="dxa"/>
            <w:gridSpan w:val="4"/>
            <w:vAlign w:val="center"/>
          </w:tcPr>
          <w:p w:rsidR="00450196" w:rsidRPr="00804BC3" w:rsidRDefault="00450196" w:rsidP="00450196">
            <w:pPr>
              <w:jc w:val="center"/>
              <w:rPr>
                <w:rFonts w:ascii="Arial" w:hAnsi="Arial" w:cs="Arial"/>
                <w:b/>
                <w:sz w:val="18"/>
              </w:rPr>
            </w:pPr>
            <w:r w:rsidRPr="00804BC3">
              <w:rPr>
                <w:rFonts w:ascii="Arial" w:hAnsi="Arial" w:cs="Arial"/>
                <w:b/>
                <w:sz w:val="18"/>
              </w:rPr>
              <w:t>Место погрузки</w:t>
            </w:r>
          </w:p>
        </w:tc>
        <w:tc>
          <w:tcPr>
            <w:tcW w:w="5066" w:type="dxa"/>
            <w:gridSpan w:val="3"/>
            <w:vAlign w:val="center"/>
          </w:tcPr>
          <w:p w:rsidR="00450196" w:rsidRPr="00804BC3" w:rsidRDefault="00450196" w:rsidP="00450196">
            <w:pPr>
              <w:pStyle w:val="2"/>
              <w:rPr>
                <w:sz w:val="18"/>
              </w:rPr>
            </w:pPr>
            <w:r w:rsidRPr="00804BC3">
              <w:rPr>
                <w:sz w:val="18"/>
              </w:rPr>
              <w:t>Место выгрузки</w:t>
            </w:r>
          </w:p>
        </w:tc>
      </w:tr>
      <w:tr w:rsidR="00450196" w:rsidRPr="00804BC3" w:rsidTr="00450196">
        <w:trPr>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«Отправитель»</w:t>
            </w: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tcBorders>
              <w:top w:val="nil"/>
            </w:tcBorders>
            <w:vAlign w:val="center"/>
          </w:tcPr>
          <w:p w:rsidR="00450196" w:rsidRPr="00804BC3" w:rsidRDefault="00450196" w:rsidP="00450196">
            <w:pPr>
              <w:jc w:val="center"/>
              <w:rPr>
                <w:rFonts w:ascii="Arial" w:hAnsi="Arial" w:cs="Arial"/>
                <w:sz w:val="18"/>
              </w:rPr>
            </w:pPr>
            <w:r w:rsidRPr="00804BC3">
              <w:rPr>
                <w:rFonts w:ascii="Arial" w:hAnsi="Arial" w:cs="Arial"/>
                <w:sz w:val="18"/>
              </w:rPr>
              <w:t>«Получатель»</w:t>
            </w:r>
          </w:p>
        </w:tc>
        <w:tc>
          <w:tcPr>
            <w:tcW w:w="2689" w:type="dxa"/>
            <w:tcBorders>
              <w:top w:val="nil"/>
            </w:tcBorders>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restart"/>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Адрес (а)</w:t>
            </w:r>
          </w:p>
          <w:p w:rsidR="00450196" w:rsidRPr="00804BC3" w:rsidRDefault="00450196" w:rsidP="00450196">
            <w:pPr>
              <w:ind w:firstLine="170"/>
              <w:jc w:val="center"/>
              <w:rPr>
                <w:rFonts w:ascii="Arial" w:hAnsi="Arial" w:cs="Arial"/>
                <w:sz w:val="18"/>
              </w:rPr>
            </w:pPr>
            <w:r w:rsidRPr="00804BC3">
              <w:rPr>
                <w:rFonts w:ascii="Arial" w:hAnsi="Arial" w:cs="Arial"/>
                <w:sz w:val="18"/>
              </w:rPr>
              <w:t>места погрузки</w:t>
            </w: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restart"/>
            <w:vAlign w:val="center"/>
          </w:tcPr>
          <w:p w:rsidR="00450196" w:rsidRPr="00804BC3" w:rsidRDefault="00450196" w:rsidP="00450196">
            <w:pPr>
              <w:jc w:val="center"/>
              <w:rPr>
                <w:rFonts w:ascii="Arial" w:hAnsi="Arial" w:cs="Arial"/>
                <w:sz w:val="18"/>
              </w:rPr>
            </w:pPr>
            <w:r w:rsidRPr="00804BC3">
              <w:rPr>
                <w:rFonts w:ascii="Arial" w:hAnsi="Arial" w:cs="Arial"/>
                <w:sz w:val="18"/>
              </w:rPr>
              <w:t>Адрес (а)</w:t>
            </w:r>
          </w:p>
          <w:p w:rsidR="00450196" w:rsidRPr="00804BC3" w:rsidRDefault="00450196" w:rsidP="00450196">
            <w:pPr>
              <w:jc w:val="center"/>
              <w:rPr>
                <w:rFonts w:ascii="Arial" w:hAnsi="Arial" w:cs="Arial"/>
                <w:sz w:val="18"/>
              </w:rPr>
            </w:pPr>
            <w:r w:rsidRPr="00804BC3">
              <w:rPr>
                <w:rFonts w:ascii="Arial" w:hAnsi="Arial" w:cs="Arial"/>
                <w:sz w:val="18"/>
              </w:rPr>
              <w:t>места выгрузки</w:t>
            </w: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ign w:val="center"/>
          </w:tcPr>
          <w:p w:rsidR="00450196" w:rsidRPr="00804BC3" w:rsidRDefault="00450196" w:rsidP="00450196">
            <w:pPr>
              <w:ind w:firstLine="170"/>
              <w:jc w:val="center"/>
              <w:rPr>
                <w:rFonts w:ascii="Arial" w:hAnsi="Arial" w:cs="Arial"/>
                <w:sz w:val="18"/>
              </w:rPr>
            </w:pP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ign w:val="center"/>
          </w:tcPr>
          <w:p w:rsidR="00450196" w:rsidRPr="00804BC3" w:rsidRDefault="00450196" w:rsidP="00450196">
            <w:pPr>
              <w:jc w:val="center"/>
              <w:rPr>
                <w:rFonts w:ascii="Arial" w:hAnsi="Arial" w:cs="Arial"/>
                <w:sz w:val="18"/>
              </w:rPr>
            </w:pP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ign w:val="center"/>
          </w:tcPr>
          <w:p w:rsidR="00450196" w:rsidRPr="00804BC3" w:rsidRDefault="00450196" w:rsidP="00450196">
            <w:pPr>
              <w:ind w:firstLine="170"/>
              <w:jc w:val="center"/>
              <w:rPr>
                <w:rFonts w:ascii="Arial" w:hAnsi="Arial" w:cs="Arial"/>
                <w:sz w:val="18"/>
              </w:rPr>
            </w:pPr>
          </w:p>
        </w:tc>
        <w:tc>
          <w:tcPr>
            <w:tcW w:w="2997" w:type="dxa"/>
            <w:gridSpan w:val="3"/>
            <w:vAlign w:val="center"/>
          </w:tcPr>
          <w:p w:rsidR="00450196" w:rsidRPr="00804BC3" w:rsidRDefault="00450196" w:rsidP="00450196">
            <w:pPr>
              <w:ind w:firstLine="170"/>
              <w:jc w:val="center"/>
              <w:rPr>
                <w:rFonts w:ascii="Arial" w:hAnsi="Arial" w:cs="Arial"/>
                <w:color w:val="FF0000"/>
                <w:sz w:val="18"/>
              </w:rPr>
            </w:pPr>
          </w:p>
        </w:tc>
        <w:tc>
          <w:tcPr>
            <w:tcW w:w="2377" w:type="dxa"/>
            <w:gridSpan w:val="2"/>
            <w:vMerge/>
            <w:vAlign w:val="center"/>
          </w:tcPr>
          <w:p w:rsidR="00450196" w:rsidRPr="00804BC3" w:rsidRDefault="00450196" w:rsidP="00450196">
            <w:pPr>
              <w:jc w:val="center"/>
              <w:rPr>
                <w:rFonts w:ascii="Arial" w:hAnsi="Arial" w:cs="Arial"/>
                <w:sz w:val="18"/>
              </w:rPr>
            </w:pP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ign w:val="center"/>
          </w:tcPr>
          <w:p w:rsidR="00450196" w:rsidRPr="00804BC3" w:rsidRDefault="00450196" w:rsidP="00450196">
            <w:pPr>
              <w:ind w:firstLine="170"/>
              <w:jc w:val="center"/>
              <w:rPr>
                <w:rFonts w:ascii="Arial" w:hAnsi="Arial" w:cs="Arial"/>
                <w:sz w:val="18"/>
              </w:rPr>
            </w:pP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ign w:val="center"/>
          </w:tcPr>
          <w:p w:rsidR="00450196" w:rsidRPr="00804BC3" w:rsidRDefault="00450196" w:rsidP="00450196">
            <w:pPr>
              <w:jc w:val="center"/>
              <w:rPr>
                <w:rFonts w:ascii="Arial" w:hAnsi="Arial" w:cs="Arial"/>
                <w:sz w:val="18"/>
              </w:rPr>
            </w:pP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ign w:val="center"/>
          </w:tcPr>
          <w:p w:rsidR="00450196" w:rsidRPr="00804BC3" w:rsidRDefault="00450196" w:rsidP="00450196">
            <w:pPr>
              <w:ind w:firstLine="170"/>
              <w:jc w:val="center"/>
              <w:rPr>
                <w:rFonts w:ascii="Arial" w:hAnsi="Arial" w:cs="Arial"/>
                <w:sz w:val="18"/>
              </w:rPr>
            </w:pP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ign w:val="center"/>
          </w:tcPr>
          <w:p w:rsidR="00450196" w:rsidRPr="00804BC3" w:rsidRDefault="00450196" w:rsidP="00450196">
            <w:pPr>
              <w:jc w:val="center"/>
              <w:rPr>
                <w:rFonts w:ascii="Arial" w:hAnsi="Arial" w:cs="Arial"/>
                <w:sz w:val="18"/>
              </w:rPr>
            </w:pP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Режим работы</w:t>
            </w: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Align w:val="center"/>
          </w:tcPr>
          <w:p w:rsidR="00450196" w:rsidRPr="00804BC3" w:rsidRDefault="00450196" w:rsidP="00450196">
            <w:pPr>
              <w:jc w:val="center"/>
              <w:rPr>
                <w:rFonts w:ascii="Arial" w:hAnsi="Arial" w:cs="Arial"/>
                <w:sz w:val="18"/>
              </w:rPr>
            </w:pPr>
            <w:r w:rsidRPr="00804BC3">
              <w:rPr>
                <w:rFonts w:ascii="Arial" w:hAnsi="Arial" w:cs="Arial"/>
                <w:sz w:val="18"/>
              </w:rPr>
              <w:t>Режим работы</w:t>
            </w: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restart"/>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Контактное лицо</w:t>
            </w: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restart"/>
            <w:vAlign w:val="center"/>
          </w:tcPr>
          <w:p w:rsidR="00450196" w:rsidRPr="00804BC3" w:rsidRDefault="00450196" w:rsidP="00450196">
            <w:pPr>
              <w:jc w:val="center"/>
              <w:rPr>
                <w:rFonts w:ascii="Arial" w:hAnsi="Arial" w:cs="Arial"/>
                <w:sz w:val="18"/>
              </w:rPr>
            </w:pPr>
            <w:r w:rsidRPr="00804BC3">
              <w:rPr>
                <w:rFonts w:ascii="Arial" w:hAnsi="Arial" w:cs="Arial"/>
                <w:sz w:val="18"/>
              </w:rPr>
              <w:t>Контактное лицо</w:t>
            </w: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ign w:val="center"/>
          </w:tcPr>
          <w:p w:rsidR="00450196" w:rsidRPr="00804BC3" w:rsidRDefault="00450196" w:rsidP="00450196">
            <w:pPr>
              <w:ind w:firstLine="170"/>
              <w:jc w:val="center"/>
              <w:rPr>
                <w:rFonts w:ascii="Arial" w:hAnsi="Arial" w:cs="Arial"/>
                <w:sz w:val="18"/>
              </w:rPr>
            </w:pP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ign w:val="center"/>
          </w:tcPr>
          <w:p w:rsidR="00450196" w:rsidRPr="00804BC3" w:rsidRDefault="00450196" w:rsidP="00450196">
            <w:pPr>
              <w:jc w:val="center"/>
              <w:rPr>
                <w:rFonts w:ascii="Arial" w:hAnsi="Arial" w:cs="Arial"/>
                <w:sz w:val="18"/>
              </w:rPr>
            </w:pP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Merge w:val="restart"/>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 xml:space="preserve">Контактные </w:t>
            </w:r>
          </w:p>
          <w:p w:rsidR="00450196" w:rsidRPr="00804BC3" w:rsidRDefault="00450196" w:rsidP="00450196">
            <w:pPr>
              <w:ind w:firstLine="170"/>
              <w:jc w:val="center"/>
              <w:rPr>
                <w:rFonts w:ascii="Arial" w:hAnsi="Arial" w:cs="Arial"/>
                <w:sz w:val="18"/>
              </w:rPr>
            </w:pPr>
            <w:r w:rsidRPr="00804BC3">
              <w:rPr>
                <w:rFonts w:ascii="Arial" w:hAnsi="Arial" w:cs="Arial"/>
                <w:sz w:val="18"/>
              </w:rPr>
              <w:t>телефоны</w:t>
            </w: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restart"/>
            <w:vAlign w:val="center"/>
          </w:tcPr>
          <w:p w:rsidR="00450196" w:rsidRPr="00804BC3" w:rsidRDefault="00450196" w:rsidP="00450196">
            <w:pPr>
              <w:jc w:val="center"/>
              <w:rPr>
                <w:rFonts w:ascii="Arial" w:hAnsi="Arial" w:cs="Arial"/>
                <w:sz w:val="18"/>
              </w:rPr>
            </w:pPr>
            <w:r w:rsidRPr="00804BC3">
              <w:rPr>
                <w:rFonts w:ascii="Arial" w:hAnsi="Arial" w:cs="Arial"/>
                <w:sz w:val="18"/>
              </w:rPr>
              <w:t>Контактные</w:t>
            </w:r>
          </w:p>
          <w:p w:rsidR="00450196" w:rsidRPr="00804BC3" w:rsidRDefault="00450196" w:rsidP="00450196">
            <w:pPr>
              <w:jc w:val="center"/>
              <w:rPr>
                <w:rFonts w:ascii="Arial" w:hAnsi="Arial" w:cs="Arial"/>
                <w:sz w:val="18"/>
              </w:rPr>
            </w:pPr>
            <w:r w:rsidRPr="00804BC3">
              <w:rPr>
                <w:rFonts w:ascii="Arial" w:hAnsi="Arial" w:cs="Arial"/>
                <w:sz w:val="18"/>
              </w:rPr>
              <w:t xml:space="preserve"> телефоны</w:t>
            </w:r>
          </w:p>
        </w:tc>
        <w:tc>
          <w:tcPr>
            <w:tcW w:w="2689" w:type="dxa"/>
            <w:vAlign w:val="center"/>
          </w:tcPr>
          <w:p w:rsidR="00450196" w:rsidRPr="00804BC3" w:rsidRDefault="00450196" w:rsidP="00450196">
            <w:pPr>
              <w:jc w:val="center"/>
              <w:rPr>
                <w:rFonts w:ascii="Arial" w:hAnsi="Arial" w:cs="Arial"/>
                <w:sz w:val="18"/>
                <w:szCs w:val="18"/>
              </w:rPr>
            </w:pPr>
          </w:p>
        </w:tc>
      </w:tr>
      <w:tr w:rsidR="00450196" w:rsidRPr="00804BC3" w:rsidTr="00450196">
        <w:trPr>
          <w:cantSplit/>
          <w:trHeight w:val="270"/>
          <w:jc w:val="center"/>
        </w:trPr>
        <w:tc>
          <w:tcPr>
            <w:tcW w:w="2129" w:type="dxa"/>
            <w:vMerge/>
            <w:vAlign w:val="center"/>
          </w:tcPr>
          <w:p w:rsidR="00450196" w:rsidRPr="00804BC3" w:rsidRDefault="00450196" w:rsidP="00450196">
            <w:pPr>
              <w:ind w:firstLine="170"/>
              <w:jc w:val="center"/>
              <w:rPr>
                <w:rFonts w:ascii="Arial" w:hAnsi="Arial" w:cs="Arial"/>
                <w:sz w:val="18"/>
              </w:rPr>
            </w:pPr>
          </w:p>
        </w:tc>
        <w:tc>
          <w:tcPr>
            <w:tcW w:w="2997" w:type="dxa"/>
            <w:gridSpan w:val="3"/>
            <w:vAlign w:val="center"/>
          </w:tcPr>
          <w:p w:rsidR="00450196" w:rsidRPr="00804BC3" w:rsidRDefault="00450196" w:rsidP="00450196">
            <w:pPr>
              <w:ind w:firstLine="170"/>
              <w:jc w:val="center"/>
              <w:rPr>
                <w:rFonts w:ascii="Arial" w:hAnsi="Arial" w:cs="Arial"/>
                <w:sz w:val="18"/>
              </w:rPr>
            </w:pPr>
          </w:p>
        </w:tc>
        <w:tc>
          <w:tcPr>
            <w:tcW w:w="2377" w:type="dxa"/>
            <w:gridSpan w:val="2"/>
            <w:vMerge/>
            <w:vAlign w:val="center"/>
          </w:tcPr>
          <w:p w:rsidR="00450196" w:rsidRPr="00804BC3" w:rsidRDefault="00450196" w:rsidP="00450196">
            <w:pPr>
              <w:jc w:val="center"/>
              <w:rPr>
                <w:rFonts w:ascii="Arial" w:hAnsi="Arial" w:cs="Arial"/>
                <w:sz w:val="18"/>
              </w:rPr>
            </w:pP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10192" w:type="dxa"/>
            <w:gridSpan w:val="7"/>
            <w:vAlign w:val="center"/>
          </w:tcPr>
          <w:p w:rsidR="00450196" w:rsidRPr="00804BC3" w:rsidRDefault="00450196" w:rsidP="00450196">
            <w:pPr>
              <w:pStyle w:val="1"/>
              <w:ind w:firstLine="170"/>
              <w:rPr>
                <w:rFonts w:ascii="Arial" w:hAnsi="Arial" w:cs="Arial"/>
                <w:sz w:val="18"/>
              </w:rPr>
            </w:pPr>
            <w:r w:rsidRPr="00804BC3">
              <w:rPr>
                <w:rFonts w:ascii="Arial" w:hAnsi="Arial" w:cs="Arial"/>
                <w:sz w:val="18"/>
              </w:rPr>
              <w:t>Сведения о грузе</w:t>
            </w:r>
          </w:p>
        </w:tc>
      </w:tr>
      <w:tr w:rsidR="00450196" w:rsidRPr="00804BC3" w:rsidTr="00450196">
        <w:trPr>
          <w:cantSplit/>
          <w:trHeight w:val="550"/>
          <w:jc w:val="center"/>
        </w:trPr>
        <w:tc>
          <w:tcPr>
            <w:tcW w:w="2129" w:type="dxa"/>
            <w:tcBorders>
              <w:top w:val="nil"/>
              <w:bottom w:val="single" w:sz="4" w:space="0" w:color="auto"/>
            </w:tcBorders>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Наименование</w:t>
            </w:r>
          </w:p>
          <w:p w:rsidR="00450196" w:rsidRPr="00804BC3" w:rsidRDefault="00450196" w:rsidP="00450196">
            <w:pPr>
              <w:ind w:firstLine="170"/>
              <w:jc w:val="center"/>
              <w:rPr>
                <w:rFonts w:ascii="Arial" w:hAnsi="Arial" w:cs="Arial"/>
                <w:sz w:val="18"/>
              </w:rPr>
            </w:pPr>
            <w:r w:rsidRPr="00804BC3">
              <w:rPr>
                <w:rFonts w:ascii="Arial" w:hAnsi="Arial" w:cs="Arial"/>
                <w:sz w:val="18"/>
              </w:rPr>
              <w:t>груза</w:t>
            </w:r>
          </w:p>
        </w:tc>
        <w:tc>
          <w:tcPr>
            <w:tcW w:w="8063" w:type="dxa"/>
            <w:gridSpan w:val="6"/>
            <w:tcBorders>
              <w:top w:val="nil"/>
              <w:bottom w:val="single" w:sz="4" w:space="0" w:color="auto"/>
            </w:tcBorders>
            <w:vAlign w:val="center"/>
          </w:tcPr>
          <w:p w:rsidR="00450196" w:rsidRPr="00804BC3" w:rsidRDefault="00450196" w:rsidP="00450196">
            <w:pPr>
              <w:ind w:firstLine="170"/>
              <w:jc w:val="center"/>
              <w:rPr>
                <w:rFonts w:ascii="Arial" w:hAnsi="Arial" w:cs="Arial"/>
                <w:sz w:val="18"/>
              </w:rPr>
            </w:pPr>
          </w:p>
        </w:tc>
      </w:tr>
      <w:tr w:rsidR="00450196" w:rsidRPr="00804BC3" w:rsidTr="00450196">
        <w:trPr>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Общий вес (кг)</w:t>
            </w:r>
          </w:p>
        </w:tc>
        <w:tc>
          <w:tcPr>
            <w:tcW w:w="2966" w:type="dxa"/>
            <w:gridSpan w:val="2"/>
            <w:vAlign w:val="center"/>
          </w:tcPr>
          <w:p w:rsidR="00450196" w:rsidRPr="00804BC3" w:rsidRDefault="00450196" w:rsidP="00450196">
            <w:pPr>
              <w:ind w:firstLine="170"/>
              <w:jc w:val="center"/>
              <w:rPr>
                <w:rFonts w:ascii="Arial" w:hAnsi="Arial" w:cs="Arial"/>
                <w:sz w:val="18"/>
              </w:rPr>
            </w:pPr>
          </w:p>
        </w:tc>
        <w:tc>
          <w:tcPr>
            <w:tcW w:w="2408" w:type="dxa"/>
            <w:gridSpan w:val="3"/>
            <w:vAlign w:val="center"/>
          </w:tcPr>
          <w:p w:rsidR="00450196" w:rsidRPr="00804BC3" w:rsidRDefault="00450196" w:rsidP="00450196">
            <w:pPr>
              <w:jc w:val="center"/>
              <w:rPr>
                <w:rFonts w:ascii="Arial" w:hAnsi="Arial" w:cs="Arial"/>
                <w:sz w:val="18"/>
              </w:rPr>
            </w:pPr>
            <w:r w:rsidRPr="00804BC3">
              <w:rPr>
                <w:rFonts w:ascii="Arial" w:hAnsi="Arial" w:cs="Arial"/>
                <w:sz w:val="18"/>
              </w:rPr>
              <w:t>Общий объем (м</w:t>
            </w:r>
            <w:r w:rsidRPr="00804BC3">
              <w:rPr>
                <w:rFonts w:ascii="Arial" w:hAnsi="Arial" w:cs="Arial"/>
                <w:sz w:val="18"/>
                <w:vertAlign w:val="superscript"/>
              </w:rPr>
              <w:t>3</w:t>
            </w:r>
            <w:r w:rsidRPr="00804BC3">
              <w:rPr>
                <w:rFonts w:ascii="Arial" w:hAnsi="Arial" w:cs="Arial"/>
                <w:sz w:val="18"/>
              </w:rPr>
              <w:t>)</w:t>
            </w: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Кол-во мест</w:t>
            </w:r>
          </w:p>
        </w:tc>
        <w:tc>
          <w:tcPr>
            <w:tcW w:w="2966" w:type="dxa"/>
            <w:gridSpan w:val="2"/>
            <w:vAlign w:val="center"/>
          </w:tcPr>
          <w:p w:rsidR="00450196" w:rsidRPr="00804BC3" w:rsidRDefault="00450196" w:rsidP="00450196">
            <w:pPr>
              <w:ind w:firstLine="170"/>
              <w:jc w:val="center"/>
              <w:rPr>
                <w:rFonts w:ascii="Arial" w:hAnsi="Arial" w:cs="Arial"/>
                <w:sz w:val="18"/>
              </w:rPr>
            </w:pPr>
          </w:p>
        </w:tc>
        <w:tc>
          <w:tcPr>
            <w:tcW w:w="2408" w:type="dxa"/>
            <w:gridSpan w:val="3"/>
            <w:vAlign w:val="center"/>
          </w:tcPr>
          <w:p w:rsidR="00450196" w:rsidRPr="00804BC3" w:rsidRDefault="00450196" w:rsidP="00450196">
            <w:pPr>
              <w:jc w:val="center"/>
              <w:rPr>
                <w:rFonts w:ascii="Arial" w:hAnsi="Arial" w:cs="Arial"/>
                <w:sz w:val="18"/>
              </w:rPr>
            </w:pPr>
            <w:r w:rsidRPr="00804BC3">
              <w:rPr>
                <w:rFonts w:ascii="Arial" w:hAnsi="Arial" w:cs="Arial"/>
                <w:sz w:val="18"/>
              </w:rPr>
              <w:t>Вид упаковки</w:t>
            </w:r>
          </w:p>
        </w:tc>
        <w:tc>
          <w:tcPr>
            <w:tcW w:w="2689" w:type="dxa"/>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5095" w:type="dxa"/>
            <w:gridSpan w:val="3"/>
            <w:tcBorders>
              <w:right w:val="single" w:sz="4" w:space="0" w:color="auto"/>
            </w:tcBorders>
            <w:vAlign w:val="center"/>
          </w:tcPr>
          <w:p w:rsidR="00450196" w:rsidRPr="00804BC3" w:rsidRDefault="00450196" w:rsidP="00450196">
            <w:pPr>
              <w:pStyle w:val="2"/>
              <w:ind w:firstLine="170"/>
              <w:rPr>
                <w:sz w:val="18"/>
              </w:rPr>
            </w:pPr>
            <w:r w:rsidRPr="00804BC3">
              <w:rPr>
                <w:sz w:val="18"/>
              </w:rPr>
              <w:t>Габариты наибольшего из мест</w:t>
            </w:r>
          </w:p>
        </w:tc>
        <w:tc>
          <w:tcPr>
            <w:tcW w:w="5097" w:type="dxa"/>
            <w:gridSpan w:val="4"/>
            <w:tcBorders>
              <w:right w:val="single" w:sz="4" w:space="0" w:color="auto"/>
            </w:tcBorders>
            <w:vAlign w:val="center"/>
          </w:tcPr>
          <w:p w:rsidR="00450196" w:rsidRPr="00804BC3" w:rsidRDefault="00450196" w:rsidP="00450196">
            <w:pPr>
              <w:pStyle w:val="2"/>
              <w:rPr>
                <w:sz w:val="18"/>
              </w:rPr>
            </w:pPr>
            <w:r w:rsidRPr="00804BC3">
              <w:rPr>
                <w:sz w:val="18"/>
              </w:rPr>
              <w:t>ВОДИТЕЛЬ/МАШИНА</w:t>
            </w:r>
          </w:p>
        </w:tc>
      </w:tr>
      <w:tr w:rsidR="00450196" w:rsidRPr="00804BC3" w:rsidTr="00450196">
        <w:trPr>
          <w:cantSplit/>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Высота (м)</w:t>
            </w:r>
          </w:p>
        </w:tc>
        <w:tc>
          <w:tcPr>
            <w:tcW w:w="2966" w:type="dxa"/>
            <w:gridSpan w:val="2"/>
            <w:vAlign w:val="center"/>
          </w:tcPr>
          <w:p w:rsidR="00450196" w:rsidRPr="00804BC3" w:rsidRDefault="00450196" w:rsidP="00450196">
            <w:pPr>
              <w:ind w:firstLine="170"/>
              <w:jc w:val="center"/>
              <w:rPr>
                <w:rFonts w:ascii="Arial" w:hAnsi="Arial" w:cs="Arial"/>
                <w:sz w:val="18"/>
              </w:rPr>
            </w:pPr>
          </w:p>
        </w:tc>
        <w:tc>
          <w:tcPr>
            <w:tcW w:w="5097" w:type="dxa"/>
            <w:gridSpan w:val="4"/>
            <w:vMerge w:val="restart"/>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Ширина (м)</w:t>
            </w:r>
          </w:p>
        </w:tc>
        <w:tc>
          <w:tcPr>
            <w:tcW w:w="2966" w:type="dxa"/>
            <w:gridSpan w:val="2"/>
            <w:vAlign w:val="center"/>
          </w:tcPr>
          <w:p w:rsidR="00450196" w:rsidRPr="00804BC3" w:rsidRDefault="00450196" w:rsidP="00450196">
            <w:pPr>
              <w:ind w:firstLine="170"/>
              <w:jc w:val="center"/>
              <w:rPr>
                <w:rFonts w:ascii="Arial" w:hAnsi="Arial" w:cs="Arial"/>
                <w:sz w:val="18"/>
              </w:rPr>
            </w:pPr>
          </w:p>
        </w:tc>
        <w:tc>
          <w:tcPr>
            <w:tcW w:w="5097" w:type="dxa"/>
            <w:gridSpan w:val="4"/>
            <w:vMerge/>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Длина (м)</w:t>
            </w:r>
          </w:p>
        </w:tc>
        <w:tc>
          <w:tcPr>
            <w:tcW w:w="2966" w:type="dxa"/>
            <w:gridSpan w:val="2"/>
            <w:vAlign w:val="center"/>
          </w:tcPr>
          <w:p w:rsidR="00450196" w:rsidRPr="00804BC3" w:rsidRDefault="00450196" w:rsidP="00450196">
            <w:pPr>
              <w:ind w:firstLine="170"/>
              <w:jc w:val="center"/>
              <w:rPr>
                <w:rFonts w:ascii="Arial" w:hAnsi="Arial" w:cs="Arial"/>
                <w:sz w:val="18"/>
              </w:rPr>
            </w:pPr>
          </w:p>
        </w:tc>
        <w:tc>
          <w:tcPr>
            <w:tcW w:w="5097" w:type="dxa"/>
            <w:gridSpan w:val="4"/>
            <w:vMerge/>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2129" w:type="dxa"/>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Вес (кг)</w:t>
            </w:r>
          </w:p>
        </w:tc>
        <w:tc>
          <w:tcPr>
            <w:tcW w:w="2966" w:type="dxa"/>
            <w:gridSpan w:val="2"/>
            <w:vAlign w:val="center"/>
          </w:tcPr>
          <w:p w:rsidR="00450196" w:rsidRPr="00804BC3" w:rsidRDefault="00450196" w:rsidP="00450196">
            <w:pPr>
              <w:ind w:firstLine="170"/>
              <w:jc w:val="center"/>
              <w:rPr>
                <w:rFonts w:ascii="Arial" w:hAnsi="Arial" w:cs="Arial"/>
                <w:sz w:val="18"/>
              </w:rPr>
            </w:pPr>
          </w:p>
        </w:tc>
        <w:tc>
          <w:tcPr>
            <w:tcW w:w="5097" w:type="dxa"/>
            <w:gridSpan w:val="4"/>
            <w:vMerge/>
            <w:vAlign w:val="center"/>
          </w:tcPr>
          <w:p w:rsidR="00450196" w:rsidRPr="00804BC3" w:rsidRDefault="00450196" w:rsidP="00450196">
            <w:pPr>
              <w:jc w:val="center"/>
              <w:rPr>
                <w:rFonts w:ascii="Arial" w:hAnsi="Arial" w:cs="Arial"/>
                <w:sz w:val="18"/>
              </w:rPr>
            </w:pPr>
          </w:p>
        </w:tc>
      </w:tr>
      <w:tr w:rsidR="00450196" w:rsidRPr="00804BC3" w:rsidTr="00450196">
        <w:trPr>
          <w:cantSplit/>
          <w:trHeight w:val="270"/>
          <w:jc w:val="center"/>
        </w:trPr>
        <w:tc>
          <w:tcPr>
            <w:tcW w:w="10192" w:type="dxa"/>
            <w:gridSpan w:val="7"/>
            <w:vAlign w:val="center"/>
          </w:tcPr>
          <w:p w:rsidR="00450196" w:rsidRPr="00804BC3" w:rsidRDefault="00450196" w:rsidP="00450196">
            <w:pPr>
              <w:pStyle w:val="3"/>
              <w:ind w:firstLine="170"/>
            </w:pPr>
            <w:r w:rsidRPr="00804BC3">
              <w:t>Дополнительная услуга</w:t>
            </w:r>
          </w:p>
        </w:tc>
      </w:tr>
      <w:tr w:rsidR="00450196" w:rsidRPr="00804BC3" w:rsidTr="00450196">
        <w:trPr>
          <w:cantSplit/>
          <w:trHeight w:val="241"/>
          <w:jc w:val="center"/>
        </w:trPr>
        <w:tc>
          <w:tcPr>
            <w:tcW w:w="5095" w:type="dxa"/>
            <w:gridSpan w:val="3"/>
            <w:tcBorders>
              <w:right w:val="single" w:sz="4" w:space="0" w:color="auto"/>
            </w:tcBorders>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Страхование груза (не нужное зачеркнуть)</w:t>
            </w:r>
          </w:p>
        </w:tc>
        <w:tc>
          <w:tcPr>
            <w:tcW w:w="5097" w:type="dxa"/>
            <w:gridSpan w:val="4"/>
            <w:tcBorders>
              <w:right w:val="single" w:sz="4" w:space="0" w:color="auto"/>
            </w:tcBorders>
            <w:vAlign w:val="center"/>
          </w:tcPr>
          <w:p w:rsidR="00450196" w:rsidRPr="00804BC3" w:rsidRDefault="00450196" w:rsidP="00450196">
            <w:pPr>
              <w:pStyle w:val="3"/>
            </w:pPr>
            <w:r w:rsidRPr="00804BC3">
              <w:t>Да                                          Нет</w:t>
            </w:r>
          </w:p>
        </w:tc>
      </w:tr>
      <w:tr w:rsidR="00450196" w:rsidRPr="00804BC3" w:rsidTr="00450196">
        <w:trPr>
          <w:cantSplit/>
          <w:trHeight w:val="205"/>
          <w:jc w:val="center"/>
        </w:trPr>
        <w:tc>
          <w:tcPr>
            <w:tcW w:w="5095" w:type="dxa"/>
            <w:gridSpan w:val="3"/>
            <w:tcBorders>
              <w:right w:val="single" w:sz="4" w:space="0" w:color="auto"/>
            </w:tcBorders>
            <w:vAlign w:val="center"/>
          </w:tcPr>
          <w:p w:rsidR="00450196" w:rsidRPr="00804BC3" w:rsidRDefault="00450196" w:rsidP="00450196">
            <w:pPr>
              <w:ind w:firstLine="170"/>
              <w:jc w:val="center"/>
              <w:rPr>
                <w:rFonts w:ascii="Arial" w:hAnsi="Arial" w:cs="Arial"/>
                <w:sz w:val="18"/>
              </w:rPr>
            </w:pPr>
            <w:r w:rsidRPr="00804BC3">
              <w:rPr>
                <w:rFonts w:ascii="Arial" w:hAnsi="Arial" w:cs="Arial"/>
                <w:sz w:val="18"/>
              </w:rPr>
              <w:t>Стоимость груза в случае страхования</w:t>
            </w:r>
          </w:p>
        </w:tc>
        <w:tc>
          <w:tcPr>
            <w:tcW w:w="5097" w:type="dxa"/>
            <w:gridSpan w:val="4"/>
            <w:tcBorders>
              <w:right w:val="single" w:sz="4" w:space="0" w:color="auto"/>
            </w:tcBorders>
            <w:vAlign w:val="center"/>
          </w:tcPr>
          <w:p w:rsidR="00450196" w:rsidRPr="00804BC3" w:rsidRDefault="00450196" w:rsidP="00450196">
            <w:pPr>
              <w:jc w:val="center"/>
              <w:rPr>
                <w:rFonts w:ascii="Arial" w:hAnsi="Arial" w:cs="Arial"/>
                <w:b/>
                <w:sz w:val="18"/>
              </w:rPr>
            </w:pPr>
          </w:p>
        </w:tc>
      </w:tr>
      <w:tr w:rsidR="00450196" w:rsidRPr="00804BC3" w:rsidTr="00450196">
        <w:trPr>
          <w:cantSplit/>
          <w:trHeight w:val="396"/>
          <w:jc w:val="center"/>
        </w:trPr>
        <w:tc>
          <w:tcPr>
            <w:tcW w:w="3179" w:type="dxa"/>
            <w:gridSpan w:val="2"/>
            <w:vAlign w:val="center"/>
          </w:tcPr>
          <w:p w:rsidR="00450196" w:rsidRPr="00804BC3" w:rsidRDefault="00450196" w:rsidP="00450196">
            <w:pPr>
              <w:pStyle w:val="2"/>
              <w:rPr>
                <w:sz w:val="18"/>
              </w:rPr>
            </w:pPr>
            <w:r w:rsidRPr="00804BC3">
              <w:rPr>
                <w:sz w:val="18"/>
              </w:rPr>
              <w:t xml:space="preserve">Предварительный расчет </w:t>
            </w:r>
            <w:r w:rsidRPr="00804BC3">
              <w:rPr>
                <w:sz w:val="18"/>
                <w:lang w:val="en-US"/>
              </w:rPr>
              <w:t>стоимости</w:t>
            </w:r>
          </w:p>
          <w:p w:rsidR="00450196" w:rsidRPr="00804BC3" w:rsidRDefault="00450196" w:rsidP="00450196">
            <w:pPr>
              <w:rPr>
                <w:rFonts w:ascii="Arial" w:hAnsi="Arial" w:cs="Arial"/>
              </w:rPr>
            </w:pPr>
          </w:p>
        </w:tc>
        <w:tc>
          <w:tcPr>
            <w:tcW w:w="3262" w:type="dxa"/>
            <w:gridSpan w:val="3"/>
            <w:vAlign w:val="center"/>
          </w:tcPr>
          <w:p w:rsidR="00450196" w:rsidRPr="00804BC3" w:rsidRDefault="00450196" w:rsidP="00450196">
            <w:pPr>
              <w:pStyle w:val="2"/>
              <w:rPr>
                <w:sz w:val="18"/>
              </w:rPr>
            </w:pPr>
            <w:r w:rsidRPr="00804BC3">
              <w:rPr>
                <w:sz w:val="18"/>
              </w:rPr>
              <w:t>Форма оплаты</w:t>
            </w:r>
          </w:p>
          <w:p w:rsidR="00450196" w:rsidRPr="00804BC3" w:rsidRDefault="00450196" w:rsidP="00450196">
            <w:pPr>
              <w:rPr>
                <w:rFonts w:ascii="Arial" w:hAnsi="Arial" w:cs="Arial"/>
              </w:rPr>
            </w:pPr>
          </w:p>
        </w:tc>
        <w:tc>
          <w:tcPr>
            <w:tcW w:w="3751" w:type="dxa"/>
            <w:gridSpan w:val="2"/>
            <w:vAlign w:val="center"/>
          </w:tcPr>
          <w:p w:rsidR="00450196" w:rsidRPr="00804BC3" w:rsidRDefault="00450196" w:rsidP="00450196">
            <w:pPr>
              <w:pStyle w:val="2"/>
              <w:rPr>
                <w:sz w:val="18"/>
              </w:rPr>
            </w:pPr>
            <w:r w:rsidRPr="00804BC3">
              <w:rPr>
                <w:sz w:val="18"/>
              </w:rPr>
              <w:t>Наименование плательщика</w:t>
            </w:r>
          </w:p>
          <w:p w:rsidR="00450196" w:rsidRPr="00804BC3" w:rsidRDefault="00450196" w:rsidP="00450196">
            <w:pPr>
              <w:rPr>
                <w:rFonts w:ascii="Arial" w:hAnsi="Arial" w:cs="Arial"/>
              </w:rPr>
            </w:pPr>
          </w:p>
        </w:tc>
      </w:tr>
      <w:tr w:rsidR="00450196" w:rsidRPr="00804BC3" w:rsidTr="00450196">
        <w:trPr>
          <w:cantSplit/>
          <w:trHeight w:val="416"/>
          <w:jc w:val="center"/>
        </w:trPr>
        <w:tc>
          <w:tcPr>
            <w:tcW w:w="3179" w:type="dxa"/>
            <w:gridSpan w:val="2"/>
            <w:vAlign w:val="center"/>
          </w:tcPr>
          <w:p w:rsidR="00450196" w:rsidRPr="00804BC3" w:rsidRDefault="00450196" w:rsidP="00450196">
            <w:pPr>
              <w:pStyle w:val="2"/>
              <w:rPr>
                <w:sz w:val="18"/>
              </w:rPr>
            </w:pPr>
          </w:p>
        </w:tc>
        <w:tc>
          <w:tcPr>
            <w:tcW w:w="3262" w:type="dxa"/>
            <w:gridSpan w:val="3"/>
            <w:vAlign w:val="center"/>
          </w:tcPr>
          <w:p w:rsidR="00450196" w:rsidRPr="00804BC3" w:rsidRDefault="00450196" w:rsidP="00450196">
            <w:pPr>
              <w:pStyle w:val="2"/>
              <w:rPr>
                <w:sz w:val="18"/>
              </w:rPr>
            </w:pPr>
          </w:p>
        </w:tc>
        <w:tc>
          <w:tcPr>
            <w:tcW w:w="3751" w:type="dxa"/>
            <w:gridSpan w:val="2"/>
            <w:vAlign w:val="center"/>
          </w:tcPr>
          <w:p w:rsidR="00450196" w:rsidRPr="00804BC3" w:rsidRDefault="00450196" w:rsidP="00450196">
            <w:pPr>
              <w:pStyle w:val="2"/>
              <w:rPr>
                <w:sz w:val="18"/>
              </w:rPr>
            </w:pPr>
          </w:p>
        </w:tc>
      </w:tr>
    </w:tbl>
    <w:p w:rsidR="00450196" w:rsidRPr="00F4487B" w:rsidRDefault="00450196" w:rsidP="00450196">
      <w:pPr>
        <w:pStyle w:val="2"/>
        <w:rPr>
          <w:sz w:val="18"/>
          <w:szCs w:val="18"/>
        </w:rPr>
      </w:pPr>
      <w:r w:rsidRPr="00F4487B">
        <w:rPr>
          <w:sz w:val="18"/>
          <w:szCs w:val="18"/>
        </w:rPr>
        <w:t>ВНИМАНИЕ!</w:t>
      </w:r>
    </w:p>
    <w:p w:rsidR="00450196" w:rsidRPr="00F4487B" w:rsidRDefault="002B04C1" w:rsidP="00DF1C5C">
      <w:pPr>
        <w:numPr>
          <w:ilvl w:val="0"/>
          <w:numId w:val="50"/>
        </w:numPr>
        <w:tabs>
          <w:tab w:val="clear" w:pos="900"/>
          <w:tab w:val="num" w:pos="567"/>
        </w:tabs>
        <w:spacing w:line="240" w:lineRule="auto"/>
        <w:ind w:left="567" w:firstLine="0"/>
        <w:rPr>
          <w:rFonts w:ascii="Arial" w:hAnsi="Arial" w:cs="Arial"/>
          <w:sz w:val="18"/>
          <w:szCs w:val="18"/>
        </w:rPr>
      </w:pPr>
      <w:r w:rsidRPr="00F4487B">
        <w:rPr>
          <w:rFonts w:ascii="Arial" w:hAnsi="Arial" w:cs="Arial"/>
          <w:sz w:val="18"/>
          <w:szCs w:val="18"/>
        </w:rPr>
        <w:t xml:space="preserve">  </w:t>
      </w:r>
      <w:r w:rsidR="00450196" w:rsidRPr="00F4487B">
        <w:rPr>
          <w:rFonts w:ascii="Arial" w:hAnsi="Arial" w:cs="Arial"/>
          <w:sz w:val="18"/>
          <w:szCs w:val="18"/>
        </w:rPr>
        <w:t xml:space="preserve">Водитель-экспедитор не занимается погрузо-разгрузочными работами. </w:t>
      </w:r>
    </w:p>
    <w:p w:rsidR="00DF1C5C" w:rsidRPr="00F4487B" w:rsidRDefault="00450196" w:rsidP="00450196">
      <w:pPr>
        <w:numPr>
          <w:ilvl w:val="0"/>
          <w:numId w:val="50"/>
        </w:numPr>
        <w:spacing w:line="240" w:lineRule="auto"/>
        <w:jc w:val="center"/>
        <w:rPr>
          <w:rFonts w:ascii="Arial" w:hAnsi="Arial" w:cs="Arial"/>
          <w:spacing w:val="15"/>
          <w:sz w:val="18"/>
          <w:szCs w:val="18"/>
        </w:rPr>
      </w:pPr>
      <w:r w:rsidRPr="00F4487B">
        <w:rPr>
          <w:rFonts w:ascii="Arial" w:hAnsi="Arial" w:cs="Arial"/>
          <w:sz w:val="18"/>
          <w:szCs w:val="18"/>
        </w:rPr>
        <w:t xml:space="preserve">Предварительный расчёт стоимости перевозки может быть изменён согласно тарифам при уточнении веса и объёма груза на складе транспортной компании </w:t>
      </w:r>
      <w:r w:rsidRPr="00F4487B">
        <w:rPr>
          <w:rFonts w:ascii="Arial" w:hAnsi="Arial" w:cs="Arial"/>
          <w:spacing w:val="15"/>
          <w:sz w:val="18"/>
          <w:szCs w:val="18"/>
        </w:rPr>
        <w:t xml:space="preserve">   </w:t>
      </w:r>
    </w:p>
    <w:p w:rsidR="00450196" w:rsidRPr="00F4487B" w:rsidRDefault="00450196" w:rsidP="00DF1C5C">
      <w:pPr>
        <w:spacing w:line="240" w:lineRule="auto"/>
        <w:ind w:left="900" w:firstLine="0"/>
        <w:rPr>
          <w:rFonts w:ascii="Arial" w:hAnsi="Arial" w:cs="Arial"/>
          <w:spacing w:val="15"/>
          <w:sz w:val="18"/>
          <w:szCs w:val="18"/>
        </w:rPr>
      </w:pPr>
      <w:r w:rsidRPr="00F4487B">
        <w:rPr>
          <w:rFonts w:ascii="Arial" w:hAnsi="Arial" w:cs="Arial"/>
          <w:spacing w:val="15"/>
          <w:sz w:val="18"/>
          <w:szCs w:val="18"/>
        </w:rPr>
        <w:t>3.  Выдача груза в пункте назначения, а так же доставка по адресу производиться после 100% оплаты транспортных услуг.</w:t>
      </w:r>
    </w:p>
    <w:p w:rsidR="00450196" w:rsidRPr="00F4487B" w:rsidRDefault="00450196" w:rsidP="00450196">
      <w:pPr>
        <w:rPr>
          <w:rFonts w:ascii="Arial" w:hAnsi="Arial" w:cs="Arial"/>
          <w:sz w:val="18"/>
          <w:szCs w:val="18"/>
        </w:rPr>
      </w:pPr>
      <w:r w:rsidRPr="00F4487B">
        <w:rPr>
          <w:rFonts w:ascii="Arial" w:hAnsi="Arial" w:cs="Arial"/>
          <w:sz w:val="18"/>
          <w:szCs w:val="18"/>
        </w:rPr>
        <w:t>С тарифами и условиями на доставку грузов, опубликованных на сайте ознакомлен (а) и согласен (а).</w:t>
      </w:r>
    </w:p>
    <w:p w:rsidR="00450196" w:rsidRPr="00F4487B" w:rsidRDefault="00450196" w:rsidP="00450196">
      <w:pPr>
        <w:rPr>
          <w:rFonts w:ascii="Arial" w:hAnsi="Arial" w:cs="Arial"/>
          <w:sz w:val="18"/>
          <w:szCs w:val="18"/>
        </w:rPr>
      </w:pPr>
      <w:r w:rsidRPr="00F4487B">
        <w:rPr>
          <w:rFonts w:ascii="Arial" w:hAnsi="Arial" w:cs="Arial"/>
          <w:sz w:val="18"/>
          <w:szCs w:val="18"/>
        </w:rPr>
        <w:t xml:space="preserve">____________              __________________                        </w:t>
      </w:r>
    </w:p>
    <w:p w:rsidR="00450196" w:rsidRPr="00F4487B" w:rsidRDefault="00450196" w:rsidP="00450196">
      <w:pPr>
        <w:rPr>
          <w:rFonts w:ascii="Arial" w:hAnsi="Arial" w:cs="Arial"/>
          <w:b/>
          <w:sz w:val="18"/>
          <w:szCs w:val="18"/>
        </w:rPr>
      </w:pPr>
      <w:r w:rsidRPr="00F4487B">
        <w:rPr>
          <w:rFonts w:ascii="Arial" w:hAnsi="Arial" w:cs="Arial"/>
          <w:sz w:val="18"/>
          <w:szCs w:val="18"/>
        </w:rPr>
        <w:t xml:space="preserve">     подпись                                                    расшифровка</w:t>
      </w:r>
    </w:p>
    <w:sectPr w:rsidR="00450196" w:rsidRPr="00F4487B" w:rsidSect="00387D0D">
      <w:footerReference w:type="default" r:id="rId8"/>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F0" w:rsidRDefault="004C22F0" w:rsidP="00F4487B">
      <w:pPr>
        <w:spacing w:line="240" w:lineRule="auto"/>
      </w:pPr>
      <w:r>
        <w:separator/>
      </w:r>
    </w:p>
  </w:endnote>
  <w:endnote w:type="continuationSeparator" w:id="0">
    <w:p w:rsidR="004C22F0" w:rsidRDefault="004C22F0" w:rsidP="00F44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374168"/>
      <w:docPartObj>
        <w:docPartGallery w:val="Page Numbers (Bottom of Page)"/>
        <w:docPartUnique/>
      </w:docPartObj>
    </w:sdtPr>
    <w:sdtEndPr/>
    <w:sdtContent>
      <w:p w:rsidR="00F4487B" w:rsidRDefault="00F4487B">
        <w:pPr>
          <w:pStyle w:val="a5"/>
          <w:jc w:val="right"/>
        </w:pPr>
        <w:r>
          <w:fldChar w:fldCharType="begin"/>
        </w:r>
        <w:r>
          <w:instrText>PAGE   \* MERGEFORMAT</w:instrText>
        </w:r>
        <w:r>
          <w:fldChar w:fldCharType="separate"/>
        </w:r>
        <w:r w:rsidR="0095421E">
          <w:rPr>
            <w:noProof/>
          </w:rPr>
          <w:t>4</w:t>
        </w:r>
        <w:r>
          <w:fldChar w:fldCharType="end"/>
        </w:r>
      </w:p>
    </w:sdtContent>
  </w:sdt>
  <w:p w:rsidR="00F4487B" w:rsidRDefault="00F448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F0" w:rsidRDefault="004C22F0" w:rsidP="00F4487B">
      <w:pPr>
        <w:spacing w:line="240" w:lineRule="auto"/>
      </w:pPr>
      <w:r>
        <w:separator/>
      </w:r>
    </w:p>
  </w:footnote>
  <w:footnote w:type="continuationSeparator" w:id="0">
    <w:p w:rsidR="004C22F0" w:rsidRDefault="004C22F0" w:rsidP="00F448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29F"/>
    <w:multiLevelType w:val="hybridMultilevel"/>
    <w:tmpl w:val="5876015E"/>
    <w:lvl w:ilvl="0" w:tplc="ADD69518">
      <w:start w:val="1"/>
      <w:numFmt w:val="decimal"/>
      <w:lvlText w:val="6.8.%1."/>
      <w:lvlJc w:val="left"/>
      <w:pPr>
        <w:tabs>
          <w:tab w:val="num" w:pos="1134"/>
        </w:tabs>
        <w:ind w:left="1134" w:hanging="56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BD2613"/>
    <w:multiLevelType w:val="multilevel"/>
    <w:tmpl w:val="12D49660"/>
    <w:lvl w:ilvl="0">
      <w:start w:val="5"/>
      <w:numFmt w:val="decimal"/>
      <w:lvlText w:val="3.%1.1"/>
      <w:lvlJc w:val="right"/>
      <w:pPr>
        <w:tabs>
          <w:tab w:val="num" w:pos="1287"/>
        </w:tabs>
        <w:ind w:left="1287" w:hanging="360"/>
      </w:pPr>
      <w:rPr>
        <w:rFonts w:hint="default"/>
      </w:rPr>
    </w:lvl>
    <w:lvl w:ilvl="1">
      <w:start w:val="1"/>
      <w:numFmt w:val="none"/>
      <w:lvlText w:val="3.5."/>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1D2186"/>
    <w:multiLevelType w:val="multilevel"/>
    <w:tmpl w:val="25F22656"/>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decimal"/>
      <w:lvlText w:val="%12.%3."/>
      <w:lvlJc w:val="left"/>
      <w:pPr>
        <w:tabs>
          <w:tab w:val="num" w:pos="929"/>
        </w:tabs>
        <w:ind w:left="929"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BB97A45"/>
    <w:multiLevelType w:val="hybridMultilevel"/>
    <w:tmpl w:val="524CC5F4"/>
    <w:lvl w:ilvl="0" w:tplc="A992EFAA">
      <w:start w:val="1"/>
      <w:numFmt w:val="decimal"/>
      <w:lvlText w:val="5.%1."/>
      <w:lvlJc w:val="left"/>
      <w:pPr>
        <w:tabs>
          <w:tab w:val="num" w:pos="3306"/>
        </w:tabs>
        <w:ind w:left="1844" w:hanging="851"/>
      </w:pPr>
      <w:rPr>
        <w:rFonts w:hint="default"/>
        <w:b/>
        <w:sz w:val="18"/>
        <w:szCs w:val="18"/>
      </w:rPr>
    </w:lvl>
    <w:lvl w:ilvl="1" w:tplc="FD820C90">
      <w:start w:val="1"/>
      <w:numFmt w:val="none"/>
      <w:lvlText w:val="5.5."/>
      <w:lvlJc w:val="left"/>
      <w:pPr>
        <w:tabs>
          <w:tab w:val="num" w:pos="3252"/>
        </w:tabs>
        <w:ind w:left="1790" w:hanging="851"/>
      </w:pPr>
      <w:rPr>
        <w:rFonts w:hint="default"/>
        <w:b/>
        <w:sz w:val="20"/>
        <w:szCs w:val="20"/>
      </w:r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4">
    <w:nsid w:val="0C9A18BF"/>
    <w:multiLevelType w:val="multilevel"/>
    <w:tmpl w:val="1BE801E0"/>
    <w:lvl w:ilvl="0">
      <w:start w:val="5"/>
      <w:numFmt w:val="decimal"/>
      <w:lvlText w:val="3.%1.1"/>
      <w:lvlJc w:val="right"/>
      <w:pPr>
        <w:tabs>
          <w:tab w:val="num" w:pos="1287"/>
        </w:tabs>
        <w:ind w:left="1287" w:hanging="360"/>
      </w:pPr>
      <w:rPr>
        <w:rFonts w:hint="default"/>
      </w:rPr>
    </w:lvl>
    <w:lvl w:ilvl="1">
      <w:start w:val="1"/>
      <w:numFmt w:val="none"/>
      <w:lvlText w:val="3.6."/>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9649B6"/>
    <w:multiLevelType w:val="multilevel"/>
    <w:tmpl w:val="1018CF22"/>
    <w:lvl w:ilvl="0">
      <w:start w:val="1"/>
      <w:numFmt w:val="decimal"/>
      <w:lvlText w:val="5.%1."/>
      <w:lvlJc w:val="left"/>
      <w:pPr>
        <w:tabs>
          <w:tab w:val="num" w:pos="3306"/>
        </w:tabs>
        <w:ind w:left="1844" w:hanging="851"/>
      </w:pPr>
      <w:rPr>
        <w:rFonts w:hint="default"/>
        <w:sz w:val="20"/>
        <w:szCs w:val="20"/>
      </w:rPr>
    </w:lvl>
    <w:lvl w:ilvl="1">
      <w:start w:val="6"/>
      <w:numFmt w:val="decimal"/>
      <w:lvlText w:val="5.%2."/>
      <w:lvlJc w:val="left"/>
      <w:pPr>
        <w:tabs>
          <w:tab w:val="num" w:pos="3252"/>
        </w:tabs>
        <w:ind w:left="1790" w:hanging="851"/>
      </w:pPr>
      <w:rPr>
        <w:rFonts w:hint="default"/>
        <w:sz w:val="20"/>
        <w:szCs w:val="20"/>
      </w:rPr>
    </w:lvl>
    <w:lvl w:ilvl="2">
      <w:start w:val="1"/>
      <w:numFmt w:val="lowerRoman"/>
      <w:lvlText w:val="%3."/>
      <w:lvlJc w:val="right"/>
      <w:pPr>
        <w:tabs>
          <w:tab w:val="num" w:pos="2019"/>
        </w:tabs>
        <w:ind w:left="2019" w:hanging="180"/>
      </w:pPr>
    </w:lvl>
    <w:lvl w:ilvl="3">
      <w:start w:val="1"/>
      <w:numFmt w:val="decimal"/>
      <w:lvlText w:val="%4."/>
      <w:lvlJc w:val="left"/>
      <w:pPr>
        <w:tabs>
          <w:tab w:val="num" w:pos="2739"/>
        </w:tabs>
        <w:ind w:left="2739" w:hanging="360"/>
      </w:pPr>
    </w:lvl>
    <w:lvl w:ilvl="4">
      <w:start w:val="1"/>
      <w:numFmt w:val="lowerLetter"/>
      <w:lvlText w:val="%5."/>
      <w:lvlJc w:val="left"/>
      <w:pPr>
        <w:tabs>
          <w:tab w:val="num" w:pos="3459"/>
        </w:tabs>
        <w:ind w:left="3459" w:hanging="360"/>
      </w:pPr>
    </w:lvl>
    <w:lvl w:ilvl="5">
      <w:start w:val="1"/>
      <w:numFmt w:val="lowerRoman"/>
      <w:lvlText w:val="%6."/>
      <w:lvlJc w:val="right"/>
      <w:pPr>
        <w:tabs>
          <w:tab w:val="num" w:pos="4179"/>
        </w:tabs>
        <w:ind w:left="4179" w:hanging="180"/>
      </w:pPr>
    </w:lvl>
    <w:lvl w:ilvl="6">
      <w:start w:val="1"/>
      <w:numFmt w:val="decimal"/>
      <w:lvlText w:val="%7."/>
      <w:lvlJc w:val="left"/>
      <w:pPr>
        <w:tabs>
          <w:tab w:val="num" w:pos="4899"/>
        </w:tabs>
        <w:ind w:left="4899" w:hanging="360"/>
      </w:pPr>
    </w:lvl>
    <w:lvl w:ilvl="7">
      <w:start w:val="1"/>
      <w:numFmt w:val="lowerLetter"/>
      <w:lvlText w:val="%8."/>
      <w:lvlJc w:val="left"/>
      <w:pPr>
        <w:tabs>
          <w:tab w:val="num" w:pos="5619"/>
        </w:tabs>
        <w:ind w:left="5619" w:hanging="360"/>
      </w:pPr>
    </w:lvl>
    <w:lvl w:ilvl="8">
      <w:start w:val="1"/>
      <w:numFmt w:val="lowerRoman"/>
      <w:lvlText w:val="%9."/>
      <w:lvlJc w:val="right"/>
      <w:pPr>
        <w:tabs>
          <w:tab w:val="num" w:pos="6339"/>
        </w:tabs>
        <w:ind w:left="6339" w:hanging="180"/>
      </w:pPr>
    </w:lvl>
  </w:abstractNum>
  <w:abstractNum w:abstractNumId="6">
    <w:nsid w:val="0F433CC5"/>
    <w:multiLevelType w:val="multilevel"/>
    <w:tmpl w:val="DDB05D12"/>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none"/>
      <w:lvlText w:val="2.1.2."/>
      <w:lvlJc w:val="left"/>
      <w:pPr>
        <w:tabs>
          <w:tab w:val="num" w:pos="1214"/>
        </w:tabs>
        <w:ind w:left="1214" w:hanging="504"/>
      </w:pPr>
      <w:rPr>
        <w:rFonts w:hint="default"/>
        <w:b/>
        <w:i w:val="0"/>
        <w:color w:val="auto"/>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F9A31D0"/>
    <w:multiLevelType w:val="hybridMultilevel"/>
    <w:tmpl w:val="FEE42040"/>
    <w:lvl w:ilvl="0" w:tplc="A3BCCBE8">
      <w:start w:val="1"/>
      <w:numFmt w:val="decimal"/>
      <w:lvlText w:val="11.%1."/>
      <w:lvlJc w:val="left"/>
      <w:pPr>
        <w:tabs>
          <w:tab w:val="num" w:pos="851"/>
        </w:tabs>
        <w:ind w:left="0" w:firstLine="397"/>
      </w:pPr>
      <w:rPr>
        <w:rFonts w:hint="default"/>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920CE0"/>
    <w:multiLevelType w:val="hybridMultilevel"/>
    <w:tmpl w:val="523C3AE4"/>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nsid w:val="19520982"/>
    <w:multiLevelType w:val="multilevel"/>
    <w:tmpl w:val="58AC1DBC"/>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decimal"/>
      <w:lvlText w:val="%12.1.1."/>
      <w:lvlJc w:val="left"/>
      <w:pPr>
        <w:tabs>
          <w:tab w:val="num" w:pos="788"/>
        </w:tabs>
        <w:ind w:left="788"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9BE43E8"/>
    <w:multiLevelType w:val="multilevel"/>
    <w:tmpl w:val="1E782504"/>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none"/>
      <w:lvlText w:val="2.3."/>
      <w:lvlJc w:val="left"/>
      <w:pPr>
        <w:tabs>
          <w:tab w:val="num" w:pos="1214"/>
        </w:tabs>
        <w:ind w:left="1214"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27366C"/>
    <w:multiLevelType w:val="hybridMultilevel"/>
    <w:tmpl w:val="A38EFA46"/>
    <w:lvl w:ilvl="0" w:tplc="D6F61B8E">
      <w:start w:val="3"/>
      <w:numFmt w:val="decimal"/>
      <w:lvlText w:val="6.%1."/>
      <w:lvlJc w:val="left"/>
      <w:pPr>
        <w:tabs>
          <w:tab w:val="num" w:pos="4812"/>
        </w:tabs>
        <w:ind w:left="2127" w:hanging="56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B33F8D"/>
    <w:multiLevelType w:val="hybridMultilevel"/>
    <w:tmpl w:val="3212495A"/>
    <w:lvl w:ilvl="0" w:tplc="0204BB04">
      <w:start w:val="1"/>
      <w:numFmt w:val="decimal"/>
      <w:lvlText w:val="11.%1."/>
      <w:lvlJc w:val="left"/>
      <w:pPr>
        <w:tabs>
          <w:tab w:val="num" w:pos="851"/>
        </w:tabs>
        <w:ind w:left="0" w:firstLine="397"/>
      </w:pPr>
      <w:rPr>
        <w:rFonts w:hint="default"/>
      </w:rPr>
    </w:lvl>
    <w:lvl w:ilvl="1" w:tplc="64660814">
      <w:start w:val="1"/>
      <w:numFmt w:val="bullet"/>
      <w:lvlText w:val=""/>
      <w:lvlJc w:val="left"/>
      <w:pPr>
        <w:tabs>
          <w:tab w:val="num" w:pos="1440"/>
        </w:tabs>
        <w:ind w:left="1440" w:hanging="360"/>
      </w:pPr>
      <w:rPr>
        <w:rFonts w:ascii="Symbol" w:hAnsi="Symbol" w:hint="default"/>
      </w:rPr>
    </w:lvl>
    <w:lvl w:ilvl="2" w:tplc="6DFCFC06">
      <w:start w:val="3"/>
      <w:numFmt w:val="decimal"/>
      <w:lvlText w:val="11.%3."/>
      <w:lvlJc w:val="left"/>
      <w:pPr>
        <w:tabs>
          <w:tab w:val="num" w:pos="2434"/>
        </w:tabs>
        <w:ind w:left="1583" w:firstLine="397"/>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885AB0"/>
    <w:multiLevelType w:val="multilevel"/>
    <w:tmpl w:val="BEDA3218"/>
    <w:lvl w:ilvl="0">
      <w:start w:val="1"/>
      <w:numFmt w:val="decimal"/>
      <w:lvlText w:val="6.8.%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AF1EA7"/>
    <w:multiLevelType w:val="multilevel"/>
    <w:tmpl w:val="49A4804C"/>
    <w:lvl w:ilvl="0">
      <w:start w:val="1"/>
      <w:numFmt w:val="none"/>
      <w:lvlText w:val="2.4."/>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decimal"/>
      <w:lvlText w:val="%12.6."/>
      <w:lvlJc w:val="left"/>
      <w:pPr>
        <w:tabs>
          <w:tab w:val="num" w:pos="1072"/>
        </w:tabs>
        <w:ind w:left="1072"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7966533"/>
    <w:multiLevelType w:val="hybridMultilevel"/>
    <w:tmpl w:val="8954CD6E"/>
    <w:lvl w:ilvl="0" w:tplc="85F228DA">
      <w:start w:val="1"/>
      <w:numFmt w:val="decimal"/>
      <w:lvlText w:val="9.%1."/>
      <w:lvlJc w:val="left"/>
      <w:pPr>
        <w:tabs>
          <w:tab w:val="num" w:pos="851"/>
        </w:tabs>
        <w:ind w:left="0" w:firstLine="397"/>
      </w:pPr>
      <w:rPr>
        <w:rFonts w:hint="default"/>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EA43B4"/>
    <w:multiLevelType w:val="hybridMultilevel"/>
    <w:tmpl w:val="E2964EEC"/>
    <w:lvl w:ilvl="0" w:tplc="3258C5AA">
      <w:start w:val="1"/>
      <w:numFmt w:val="decimal"/>
      <w:lvlText w:val="7.%1."/>
      <w:lvlJc w:val="left"/>
      <w:pPr>
        <w:tabs>
          <w:tab w:val="num" w:pos="1134"/>
        </w:tabs>
        <w:ind w:left="1701" w:hanging="56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162559"/>
    <w:multiLevelType w:val="multilevel"/>
    <w:tmpl w:val="D38C5C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2483594"/>
    <w:multiLevelType w:val="hybridMultilevel"/>
    <w:tmpl w:val="16F039F0"/>
    <w:lvl w:ilvl="0" w:tplc="C1881662">
      <w:start w:val="1"/>
      <w:numFmt w:val="none"/>
      <w:lvlText w:val="3.9."/>
      <w:lvlJc w:val="left"/>
      <w:pPr>
        <w:tabs>
          <w:tab w:val="num" w:pos="2007"/>
        </w:tabs>
        <w:ind w:left="2007"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220A447A">
      <w:start w:val="1"/>
      <w:numFmt w:val="decimal"/>
      <w:lvlText w:val="4.%4."/>
      <w:lvlJc w:val="left"/>
      <w:pPr>
        <w:tabs>
          <w:tab w:val="num" w:pos="2739"/>
        </w:tabs>
        <w:ind w:left="1277" w:hanging="851"/>
      </w:pPr>
      <w:rPr>
        <w:rFonts w:hint="default"/>
        <w:b/>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8AB3E17"/>
    <w:multiLevelType w:val="hybridMultilevel"/>
    <w:tmpl w:val="7578F92A"/>
    <w:lvl w:ilvl="0" w:tplc="5D9457FE">
      <w:start w:val="4"/>
      <w:numFmt w:val="decimal"/>
      <w:lvlText w:val="9.%1."/>
      <w:lvlJc w:val="left"/>
      <w:pPr>
        <w:tabs>
          <w:tab w:val="num" w:pos="851"/>
        </w:tabs>
        <w:ind w:left="0" w:firstLine="397"/>
      </w:pPr>
      <w:rPr>
        <w:rFonts w:hint="default"/>
        <w:b/>
      </w:rPr>
    </w:lvl>
    <w:lvl w:ilvl="1" w:tplc="FEBE4C68">
      <w:start w:val="1"/>
      <w:numFmt w:val="decimal"/>
      <w:lvlText w:val="10.%2."/>
      <w:lvlJc w:val="left"/>
      <w:pPr>
        <w:tabs>
          <w:tab w:val="num" w:pos="851"/>
        </w:tabs>
        <w:ind w:left="0" w:firstLine="397"/>
      </w:pPr>
      <w:rPr>
        <w:rFonts w:hint="default"/>
        <w:b/>
      </w:rPr>
    </w:lvl>
    <w:lvl w:ilvl="2" w:tplc="49F8456A">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386196"/>
    <w:multiLevelType w:val="multilevel"/>
    <w:tmpl w:val="C8E201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1523AFD"/>
    <w:multiLevelType w:val="hybridMultilevel"/>
    <w:tmpl w:val="06A41CD0"/>
    <w:lvl w:ilvl="0" w:tplc="E092D480">
      <w:start w:val="1"/>
      <w:numFmt w:val="decimal"/>
      <w:lvlText w:val="8.%1."/>
      <w:lvlJc w:val="left"/>
      <w:pPr>
        <w:tabs>
          <w:tab w:val="num" w:pos="964"/>
        </w:tabs>
        <w:ind w:left="0" w:firstLine="39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FA32BA"/>
    <w:multiLevelType w:val="multilevel"/>
    <w:tmpl w:val="0EE0E464"/>
    <w:lvl w:ilvl="0">
      <w:start w:val="5"/>
      <w:numFmt w:val="decimal"/>
      <w:lvlText w:val="3.%1.1"/>
      <w:lvlJc w:val="right"/>
      <w:pPr>
        <w:tabs>
          <w:tab w:val="num" w:pos="1287"/>
        </w:tabs>
        <w:ind w:left="1287" w:hanging="360"/>
      </w:pPr>
      <w:rPr>
        <w:rFonts w:hint="default"/>
      </w:rPr>
    </w:lvl>
    <w:lvl w:ilvl="1">
      <w:start w:val="1"/>
      <w:numFmt w:val="none"/>
      <w:lvlText w:val="3.6."/>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7721D53"/>
    <w:multiLevelType w:val="multilevel"/>
    <w:tmpl w:val="5B6E093E"/>
    <w:lvl w:ilvl="0">
      <w:start w:val="3"/>
      <w:numFmt w:val="decimal"/>
      <w:lvlText w:val="%1."/>
      <w:lvlJc w:val="left"/>
      <w:pPr>
        <w:tabs>
          <w:tab w:val="num" w:pos="360"/>
        </w:tabs>
        <w:ind w:left="360" w:hanging="360"/>
      </w:pPr>
      <w:rPr>
        <w:rFonts w:hint="default"/>
      </w:rPr>
    </w:lvl>
    <w:lvl w:ilvl="1">
      <w:start w:val="1"/>
      <w:numFmt w:val="decimal"/>
      <w:lvlText w:val="%1.4."/>
      <w:lvlJc w:val="left"/>
      <w:pPr>
        <w:tabs>
          <w:tab w:val="num" w:pos="1000"/>
        </w:tabs>
        <w:ind w:left="1000" w:hanging="432"/>
      </w:pPr>
      <w:rPr>
        <w:rFonts w:hint="default"/>
        <w:b/>
        <w:color w:val="FF00FF"/>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B8F7D6B"/>
    <w:multiLevelType w:val="multilevel"/>
    <w:tmpl w:val="0EE0E464"/>
    <w:lvl w:ilvl="0">
      <w:start w:val="5"/>
      <w:numFmt w:val="decimal"/>
      <w:lvlText w:val="3.%1.1"/>
      <w:lvlJc w:val="right"/>
      <w:pPr>
        <w:tabs>
          <w:tab w:val="num" w:pos="1287"/>
        </w:tabs>
        <w:ind w:left="1287" w:hanging="360"/>
      </w:pPr>
      <w:rPr>
        <w:rFonts w:hint="default"/>
      </w:rPr>
    </w:lvl>
    <w:lvl w:ilvl="1">
      <w:start w:val="1"/>
      <w:numFmt w:val="none"/>
      <w:lvlText w:val="3.6."/>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BD73A31"/>
    <w:multiLevelType w:val="multilevel"/>
    <w:tmpl w:val="32A41B06"/>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none"/>
      <w:lvlText w:val="2.3.1"/>
      <w:lvlJc w:val="left"/>
      <w:pPr>
        <w:tabs>
          <w:tab w:val="num" w:pos="1214"/>
        </w:tabs>
        <w:ind w:left="1214"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F2F0DF4"/>
    <w:multiLevelType w:val="multilevel"/>
    <w:tmpl w:val="18F49ACE"/>
    <w:lvl w:ilvl="0">
      <w:start w:val="4"/>
      <w:numFmt w:val="decimal"/>
      <w:lvlText w:val="3.%1.1"/>
      <w:lvlJc w:val="right"/>
      <w:pPr>
        <w:tabs>
          <w:tab w:val="num" w:pos="1287"/>
        </w:tabs>
        <w:ind w:left="1287" w:hanging="360"/>
      </w:pPr>
      <w:rPr>
        <w:rFonts w:hint="default"/>
      </w:rPr>
    </w:lvl>
    <w:lvl w:ilvl="1">
      <w:start w:val="1"/>
      <w:numFmt w:val="none"/>
      <w:lvlText w:val="3.5."/>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1A03E44"/>
    <w:multiLevelType w:val="hybridMultilevel"/>
    <w:tmpl w:val="C038AC66"/>
    <w:lvl w:ilvl="0" w:tplc="4E1602C8">
      <w:start w:val="1"/>
      <w:numFmt w:val="decimal"/>
      <w:lvlText w:val="6.2.%1."/>
      <w:lvlJc w:val="left"/>
      <w:pPr>
        <w:tabs>
          <w:tab w:val="num" w:pos="4245"/>
        </w:tabs>
        <w:ind w:left="1560" w:hanging="567"/>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F32833"/>
    <w:multiLevelType w:val="multilevel"/>
    <w:tmpl w:val="520024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4D524F9"/>
    <w:multiLevelType w:val="multilevel"/>
    <w:tmpl w:val="327C0DD6"/>
    <w:lvl w:ilvl="0">
      <w:start w:val="1"/>
      <w:numFmt w:val="none"/>
      <w:lvlText w:val="2.4."/>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decimal"/>
      <w:lvlText w:val="%12.5."/>
      <w:lvlJc w:val="left"/>
      <w:pPr>
        <w:tabs>
          <w:tab w:val="num" w:pos="1072"/>
        </w:tabs>
        <w:ind w:left="1072"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4F45582"/>
    <w:multiLevelType w:val="multilevel"/>
    <w:tmpl w:val="5546C69A"/>
    <w:lvl w:ilvl="0">
      <w:start w:val="1"/>
      <w:numFmt w:val="none"/>
      <w:lvlText w:val="2.4."/>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decimal"/>
      <w:lvlText w:val="%12.6."/>
      <w:lvlJc w:val="left"/>
      <w:pPr>
        <w:tabs>
          <w:tab w:val="num" w:pos="1072"/>
        </w:tabs>
        <w:ind w:left="1072" w:hanging="504"/>
      </w:pPr>
      <w:rPr>
        <w:rFonts w:hint="default"/>
        <w:b/>
        <w:i w:val="0"/>
        <w:color w:val="auto"/>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5171B7F"/>
    <w:multiLevelType w:val="multilevel"/>
    <w:tmpl w:val="5686AC10"/>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none"/>
      <w:lvlText w:val="2.2."/>
      <w:lvlJc w:val="left"/>
      <w:pPr>
        <w:tabs>
          <w:tab w:val="num" w:pos="1214"/>
        </w:tabs>
        <w:ind w:left="1214"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AEC540F"/>
    <w:multiLevelType w:val="multilevel"/>
    <w:tmpl w:val="12D49660"/>
    <w:lvl w:ilvl="0">
      <w:start w:val="5"/>
      <w:numFmt w:val="decimal"/>
      <w:lvlText w:val="3.%1.1"/>
      <w:lvlJc w:val="right"/>
      <w:pPr>
        <w:tabs>
          <w:tab w:val="num" w:pos="1287"/>
        </w:tabs>
        <w:ind w:left="1287" w:hanging="360"/>
      </w:pPr>
      <w:rPr>
        <w:rFonts w:hint="default"/>
      </w:rPr>
    </w:lvl>
    <w:lvl w:ilvl="1">
      <w:start w:val="1"/>
      <w:numFmt w:val="none"/>
      <w:lvlText w:val="3.5."/>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BD01628"/>
    <w:multiLevelType w:val="hybridMultilevel"/>
    <w:tmpl w:val="34946DEE"/>
    <w:lvl w:ilvl="0" w:tplc="D13211D4">
      <w:start w:val="1"/>
      <w:numFmt w:val="none"/>
      <w:lvlText w:val="3.6."/>
      <w:lvlJc w:val="left"/>
      <w:pPr>
        <w:tabs>
          <w:tab w:val="num" w:pos="1440"/>
        </w:tabs>
        <w:ind w:left="1440" w:hanging="360"/>
      </w:pPr>
      <w:rPr>
        <w:rFonts w:hint="default"/>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172E7B"/>
    <w:multiLevelType w:val="multilevel"/>
    <w:tmpl w:val="1BE801E0"/>
    <w:lvl w:ilvl="0">
      <w:start w:val="5"/>
      <w:numFmt w:val="decimal"/>
      <w:lvlText w:val="3.%1.1"/>
      <w:lvlJc w:val="right"/>
      <w:pPr>
        <w:tabs>
          <w:tab w:val="num" w:pos="1287"/>
        </w:tabs>
        <w:ind w:left="1287" w:hanging="360"/>
      </w:pPr>
      <w:rPr>
        <w:rFonts w:hint="default"/>
      </w:rPr>
    </w:lvl>
    <w:lvl w:ilvl="1">
      <w:start w:val="1"/>
      <w:numFmt w:val="none"/>
      <w:lvlText w:val="3.6."/>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04D2934"/>
    <w:multiLevelType w:val="hybridMultilevel"/>
    <w:tmpl w:val="B88A049A"/>
    <w:lvl w:ilvl="0" w:tplc="FAA4FA0A">
      <w:start w:val="7"/>
      <w:numFmt w:val="decimal"/>
      <w:lvlText w:val="2.%1."/>
      <w:lvlJc w:val="left"/>
      <w:pPr>
        <w:tabs>
          <w:tab w:val="num" w:pos="1242"/>
        </w:tabs>
        <w:ind w:left="108" w:firstLine="567"/>
      </w:pPr>
      <w:rPr>
        <w:rFonts w:hint="default"/>
        <w:b/>
        <w:color w:val="auto"/>
      </w:rPr>
    </w:lvl>
    <w:lvl w:ilvl="1" w:tplc="04190019" w:tentative="1">
      <w:start w:val="1"/>
      <w:numFmt w:val="lowerLetter"/>
      <w:lvlText w:val="%2."/>
      <w:lvlJc w:val="left"/>
      <w:pPr>
        <w:tabs>
          <w:tab w:val="num" w:pos="1548"/>
        </w:tabs>
        <w:ind w:left="1548" w:hanging="360"/>
      </w:pPr>
    </w:lvl>
    <w:lvl w:ilvl="2" w:tplc="0419001B" w:tentative="1">
      <w:start w:val="1"/>
      <w:numFmt w:val="lowerRoman"/>
      <w:lvlText w:val="%3."/>
      <w:lvlJc w:val="right"/>
      <w:pPr>
        <w:tabs>
          <w:tab w:val="num" w:pos="2268"/>
        </w:tabs>
        <w:ind w:left="2268" w:hanging="180"/>
      </w:pPr>
    </w:lvl>
    <w:lvl w:ilvl="3" w:tplc="0419000F" w:tentative="1">
      <w:start w:val="1"/>
      <w:numFmt w:val="decimal"/>
      <w:lvlText w:val="%4."/>
      <w:lvlJc w:val="left"/>
      <w:pPr>
        <w:tabs>
          <w:tab w:val="num" w:pos="2988"/>
        </w:tabs>
        <w:ind w:left="2988" w:hanging="360"/>
      </w:pPr>
    </w:lvl>
    <w:lvl w:ilvl="4" w:tplc="04190019" w:tentative="1">
      <w:start w:val="1"/>
      <w:numFmt w:val="lowerLetter"/>
      <w:lvlText w:val="%5."/>
      <w:lvlJc w:val="left"/>
      <w:pPr>
        <w:tabs>
          <w:tab w:val="num" w:pos="3708"/>
        </w:tabs>
        <w:ind w:left="3708" w:hanging="360"/>
      </w:pPr>
    </w:lvl>
    <w:lvl w:ilvl="5" w:tplc="0419001B" w:tentative="1">
      <w:start w:val="1"/>
      <w:numFmt w:val="lowerRoman"/>
      <w:lvlText w:val="%6."/>
      <w:lvlJc w:val="right"/>
      <w:pPr>
        <w:tabs>
          <w:tab w:val="num" w:pos="4428"/>
        </w:tabs>
        <w:ind w:left="4428" w:hanging="180"/>
      </w:pPr>
    </w:lvl>
    <w:lvl w:ilvl="6" w:tplc="0419000F" w:tentative="1">
      <w:start w:val="1"/>
      <w:numFmt w:val="decimal"/>
      <w:lvlText w:val="%7."/>
      <w:lvlJc w:val="left"/>
      <w:pPr>
        <w:tabs>
          <w:tab w:val="num" w:pos="5148"/>
        </w:tabs>
        <w:ind w:left="5148" w:hanging="360"/>
      </w:pPr>
    </w:lvl>
    <w:lvl w:ilvl="7" w:tplc="04190019" w:tentative="1">
      <w:start w:val="1"/>
      <w:numFmt w:val="lowerLetter"/>
      <w:lvlText w:val="%8."/>
      <w:lvlJc w:val="left"/>
      <w:pPr>
        <w:tabs>
          <w:tab w:val="num" w:pos="5868"/>
        </w:tabs>
        <w:ind w:left="5868" w:hanging="360"/>
      </w:pPr>
    </w:lvl>
    <w:lvl w:ilvl="8" w:tplc="0419001B" w:tentative="1">
      <w:start w:val="1"/>
      <w:numFmt w:val="lowerRoman"/>
      <w:lvlText w:val="%9."/>
      <w:lvlJc w:val="right"/>
      <w:pPr>
        <w:tabs>
          <w:tab w:val="num" w:pos="6588"/>
        </w:tabs>
        <w:ind w:left="6588" w:hanging="180"/>
      </w:pPr>
    </w:lvl>
  </w:abstractNum>
  <w:abstractNum w:abstractNumId="36">
    <w:nsid w:val="649F05A6"/>
    <w:multiLevelType w:val="multilevel"/>
    <w:tmpl w:val="88DAA680"/>
    <w:lvl w:ilvl="0">
      <w:start w:val="1"/>
      <w:numFmt w:val="decimal"/>
      <w:lvlText w:val="6.9.%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B40FDA"/>
    <w:multiLevelType w:val="multilevel"/>
    <w:tmpl w:val="04AC96F4"/>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none"/>
      <w:lvlText w:val="2.1.2."/>
      <w:lvlJc w:val="left"/>
      <w:pPr>
        <w:tabs>
          <w:tab w:val="num" w:pos="1214"/>
        </w:tabs>
        <w:ind w:left="1214"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61C0597"/>
    <w:multiLevelType w:val="multilevel"/>
    <w:tmpl w:val="1CD8D916"/>
    <w:lvl w:ilvl="0">
      <w:start w:val="1"/>
      <w:numFmt w:val="none"/>
      <w:lvlText w:val="2.4."/>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decimal"/>
      <w:lvlText w:val="%12.4."/>
      <w:lvlJc w:val="left"/>
      <w:pPr>
        <w:tabs>
          <w:tab w:val="num" w:pos="1072"/>
        </w:tabs>
        <w:ind w:left="1072" w:hanging="504"/>
      </w:pPr>
      <w:rPr>
        <w:rFonts w:hint="default"/>
        <w:b/>
        <w:i w:val="0"/>
        <w:color w:val="auto"/>
        <w:sz w:val="18"/>
        <w:szCs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6F17CFE"/>
    <w:multiLevelType w:val="hybridMultilevel"/>
    <w:tmpl w:val="46908808"/>
    <w:lvl w:ilvl="0" w:tplc="856033B0">
      <w:start w:val="1"/>
      <w:numFmt w:val="none"/>
      <w:lvlText w:val="3.7."/>
      <w:lvlJc w:val="left"/>
      <w:pPr>
        <w:tabs>
          <w:tab w:val="num" w:pos="1440"/>
        </w:tabs>
        <w:ind w:left="1440" w:hanging="360"/>
      </w:pPr>
      <w:rPr>
        <w:rFonts w:hint="default"/>
        <w:b/>
      </w:rPr>
    </w:lvl>
    <w:lvl w:ilvl="1" w:tplc="3CEC81BE">
      <w:start w:val="1"/>
      <w:numFmt w:val="none"/>
      <w:lvlText w:val="3.8."/>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F51433"/>
    <w:multiLevelType w:val="hybridMultilevel"/>
    <w:tmpl w:val="65DAD494"/>
    <w:lvl w:ilvl="0" w:tplc="AF0E3222">
      <w:start w:val="5"/>
      <w:numFmt w:val="decimal"/>
      <w:lvlText w:val="3.%1.1"/>
      <w:lvlJc w:val="right"/>
      <w:pPr>
        <w:tabs>
          <w:tab w:val="num" w:pos="1287"/>
        </w:tabs>
        <w:ind w:left="1287" w:hanging="360"/>
      </w:pPr>
      <w:rPr>
        <w:rFonts w:hint="default"/>
        <w:b/>
      </w:rPr>
    </w:lvl>
    <w:lvl w:ilvl="1" w:tplc="5AB0A6BA">
      <w:start w:val="1"/>
      <w:numFmt w:val="none"/>
      <w:lvlText w:val="3.6."/>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74E74B1"/>
    <w:multiLevelType w:val="multilevel"/>
    <w:tmpl w:val="609CC61C"/>
    <w:lvl w:ilvl="0">
      <w:start w:val="1"/>
      <w:numFmt w:val="decimal"/>
      <w:lvlText w:val="3.%1."/>
      <w:lvlJc w:val="right"/>
      <w:pPr>
        <w:tabs>
          <w:tab w:val="num" w:pos="1287"/>
        </w:tabs>
        <w:ind w:left="1287"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BCD6D32"/>
    <w:multiLevelType w:val="hybridMultilevel"/>
    <w:tmpl w:val="C8E20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E701E00"/>
    <w:multiLevelType w:val="hybridMultilevel"/>
    <w:tmpl w:val="AEE2BCFC"/>
    <w:lvl w:ilvl="0" w:tplc="0228FD6C">
      <w:start w:val="1"/>
      <w:numFmt w:val="bullet"/>
      <w:lvlText w:val=""/>
      <w:lvlJc w:val="left"/>
      <w:pPr>
        <w:tabs>
          <w:tab w:val="num" w:pos="1418"/>
        </w:tabs>
        <w:ind w:left="1418" w:hanging="491"/>
      </w:pPr>
      <w:rPr>
        <w:rFonts w:ascii="Symbol" w:hAnsi="Symbol" w:hint="default"/>
      </w:rPr>
    </w:lvl>
    <w:lvl w:ilvl="1" w:tplc="C7CEDB92">
      <w:start w:val="5"/>
      <w:numFmt w:val="decimal"/>
      <w:lvlText w:val="6.%2."/>
      <w:lvlJc w:val="left"/>
      <w:pPr>
        <w:tabs>
          <w:tab w:val="num" w:pos="4899"/>
        </w:tabs>
        <w:ind w:left="2214" w:hanging="567"/>
      </w:pPr>
      <w:rPr>
        <w:rFonts w:hint="default"/>
        <w:b/>
      </w:rPr>
    </w:lvl>
    <w:lvl w:ilvl="2" w:tplc="096E1CAC" w:tentative="1">
      <w:start w:val="1"/>
      <w:numFmt w:val="bullet"/>
      <w:lvlText w:val=""/>
      <w:lvlJc w:val="left"/>
      <w:pPr>
        <w:tabs>
          <w:tab w:val="num" w:pos="2727"/>
        </w:tabs>
        <w:ind w:left="2727" w:hanging="360"/>
      </w:pPr>
      <w:rPr>
        <w:rFonts w:ascii="Wingdings" w:hAnsi="Wingdings" w:hint="default"/>
      </w:rPr>
    </w:lvl>
    <w:lvl w:ilvl="3" w:tplc="7AF6CA98" w:tentative="1">
      <w:start w:val="1"/>
      <w:numFmt w:val="bullet"/>
      <w:lvlText w:val=""/>
      <w:lvlJc w:val="left"/>
      <w:pPr>
        <w:tabs>
          <w:tab w:val="num" w:pos="3447"/>
        </w:tabs>
        <w:ind w:left="3447" w:hanging="360"/>
      </w:pPr>
      <w:rPr>
        <w:rFonts w:ascii="Symbol" w:hAnsi="Symbol" w:hint="default"/>
      </w:rPr>
    </w:lvl>
    <w:lvl w:ilvl="4" w:tplc="D7A2DAEA" w:tentative="1">
      <w:start w:val="1"/>
      <w:numFmt w:val="bullet"/>
      <w:lvlText w:val="o"/>
      <w:lvlJc w:val="left"/>
      <w:pPr>
        <w:tabs>
          <w:tab w:val="num" w:pos="4167"/>
        </w:tabs>
        <w:ind w:left="4167" w:hanging="360"/>
      </w:pPr>
      <w:rPr>
        <w:rFonts w:ascii="Courier New" w:hAnsi="Courier New" w:hint="default"/>
      </w:rPr>
    </w:lvl>
    <w:lvl w:ilvl="5" w:tplc="F7F62EA4" w:tentative="1">
      <w:start w:val="1"/>
      <w:numFmt w:val="bullet"/>
      <w:lvlText w:val=""/>
      <w:lvlJc w:val="left"/>
      <w:pPr>
        <w:tabs>
          <w:tab w:val="num" w:pos="4887"/>
        </w:tabs>
        <w:ind w:left="4887" w:hanging="360"/>
      </w:pPr>
      <w:rPr>
        <w:rFonts w:ascii="Wingdings" w:hAnsi="Wingdings" w:hint="default"/>
      </w:rPr>
    </w:lvl>
    <w:lvl w:ilvl="6" w:tplc="C99CE478" w:tentative="1">
      <w:start w:val="1"/>
      <w:numFmt w:val="bullet"/>
      <w:lvlText w:val=""/>
      <w:lvlJc w:val="left"/>
      <w:pPr>
        <w:tabs>
          <w:tab w:val="num" w:pos="5607"/>
        </w:tabs>
        <w:ind w:left="5607" w:hanging="360"/>
      </w:pPr>
      <w:rPr>
        <w:rFonts w:ascii="Symbol" w:hAnsi="Symbol" w:hint="default"/>
      </w:rPr>
    </w:lvl>
    <w:lvl w:ilvl="7" w:tplc="6FDA7E32" w:tentative="1">
      <w:start w:val="1"/>
      <w:numFmt w:val="bullet"/>
      <w:lvlText w:val="o"/>
      <w:lvlJc w:val="left"/>
      <w:pPr>
        <w:tabs>
          <w:tab w:val="num" w:pos="6327"/>
        </w:tabs>
        <w:ind w:left="6327" w:hanging="360"/>
      </w:pPr>
      <w:rPr>
        <w:rFonts w:ascii="Courier New" w:hAnsi="Courier New" w:hint="default"/>
      </w:rPr>
    </w:lvl>
    <w:lvl w:ilvl="8" w:tplc="E3D89582" w:tentative="1">
      <w:start w:val="1"/>
      <w:numFmt w:val="bullet"/>
      <w:lvlText w:val=""/>
      <w:lvlJc w:val="left"/>
      <w:pPr>
        <w:tabs>
          <w:tab w:val="num" w:pos="7047"/>
        </w:tabs>
        <w:ind w:left="7047" w:hanging="360"/>
      </w:pPr>
      <w:rPr>
        <w:rFonts w:ascii="Wingdings" w:hAnsi="Wingdings" w:hint="default"/>
      </w:rPr>
    </w:lvl>
  </w:abstractNum>
  <w:abstractNum w:abstractNumId="44">
    <w:nsid w:val="75F161BD"/>
    <w:multiLevelType w:val="multilevel"/>
    <w:tmpl w:val="2BD88732"/>
    <w:lvl w:ilvl="0">
      <w:start w:val="1"/>
      <w:numFmt w:val="none"/>
      <w:lvlText w:val="2."/>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decimal"/>
      <w:lvlText w:val="%12.1.1."/>
      <w:lvlJc w:val="left"/>
      <w:pPr>
        <w:tabs>
          <w:tab w:val="num" w:pos="1214"/>
        </w:tabs>
        <w:ind w:left="1214" w:hanging="504"/>
      </w:pPr>
      <w:rPr>
        <w:rFonts w:hint="default"/>
        <w:b/>
        <w:i w:val="0"/>
        <w:color w:val="auto"/>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69A4225"/>
    <w:multiLevelType w:val="multilevel"/>
    <w:tmpl w:val="B90EC194"/>
    <w:lvl w:ilvl="0">
      <w:start w:val="1"/>
      <w:numFmt w:val="decimal"/>
      <w:lvlText w:val="%1."/>
      <w:lvlJc w:val="left"/>
      <w:pPr>
        <w:tabs>
          <w:tab w:val="num" w:pos="360"/>
        </w:tabs>
        <w:ind w:left="360" w:hanging="360"/>
      </w:pPr>
      <w:rPr>
        <w:rFonts w:hint="default"/>
      </w:rPr>
    </w:lvl>
    <w:lvl w:ilvl="1">
      <w:start w:val="1"/>
      <w:numFmt w:val="decimal"/>
      <w:lvlText w:val="%1.4."/>
      <w:lvlJc w:val="left"/>
      <w:pPr>
        <w:tabs>
          <w:tab w:val="num" w:pos="1000"/>
        </w:tabs>
        <w:ind w:left="1000"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A363615"/>
    <w:multiLevelType w:val="hybridMultilevel"/>
    <w:tmpl w:val="0C8C9F72"/>
    <w:lvl w:ilvl="0" w:tplc="646608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A5C79E5"/>
    <w:multiLevelType w:val="multilevel"/>
    <w:tmpl w:val="BF00156E"/>
    <w:lvl w:ilvl="0">
      <w:start w:val="5"/>
      <w:numFmt w:val="decimal"/>
      <w:lvlText w:val="3.%1."/>
      <w:lvlJc w:val="right"/>
      <w:pPr>
        <w:tabs>
          <w:tab w:val="num" w:pos="1287"/>
        </w:tabs>
        <w:ind w:left="1287" w:hanging="360"/>
      </w:pPr>
      <w:rPr>
        <w:rFonts w:hint="default"/>
      </w:rPr>
    </w:lvl>
    <w:lvl w:ilvl="1">
      <w:start w:val="1"/>
      <w:numFmt w:val="none"/>
      <w:lvlText w:val="3.6."/>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B181DF3"/>
    <w:multiLevelType w:val="hybridMultilevel"/>
    <w:tmpl w:val="22C683A0"/>
    <w:lvl w:ilvl="0" w:tplc="067C2C74">
      <w:start w:val="1"/>
      <w:numFmt w:val="decimal"/>
      <w:lvlText w:val="6.%1."/>
      <w:lvlJc w:val="left"/>
      <w:pPr>
        <w:tabs>
          <w:tab w:val="num" w:pos="3819"/>
        </w:tabs>
        <w:ind w:left="1134" w:hanging="56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E0559B0"/>
    <w:multiLevelType w:val="hybridMultilevel"/>
    <w:tmpl w:val="5AFCCA10"/>
    <w:lvl w:ilvl="0" w:tplc="D166CAF2">
      <w:start w:val="1"/>
      <w:numFmt w:val="decimal"/>
      <w:lvlText w:val="3.%1."/>
      <w:lvlJc w:val="right"/>
      <w:pPr>
        <w:tabs>
          <w:tab w:val="num" w:pos="1287"/>
        </w:tabs>
        <w:ind w:left="1287" w:hanging="360"/>
      </w:pPr>
      <w:rPr>
        <w:rFonts w:hint="default"/>
        <w:b/>
      </w:rPr>
    </w:lvl>
    <w:lvl w:ilvl="1" w:tplc="F9A4B68A">
      <w:start w:val="6"/>
      <w:numFmt w:val="decimal"/>
      <w:lvlText w:val="3.%2."/>
      <w:lvlJc w:val="left"/>
      <w:pPr>
        <w:tabs>
          <w:tab w:val="num" w:pos="1647"/>
        </w:tabs>
        <w:ind w:left="513" w:firstLine="567"/>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3"/>
  </w:num>
  <w:num w:numId="2">
    <w:abstractNumId w:val="42"/>
  </w:num>
  <w:num w:numId="3">
    <w:abstractNumId w:val="28"/>
  </w:num>
  <w:num w:numId="4">
    <w:abstractNumId w:val="45"/>
  </w:num>
  <w:num w:numId="5">
    <w:abstractNumId w:val="2"/>
  </w:num>
  <w:num w:numId="6">
    <w:abstractNumId w:val="9"/>
  </w:num>
  <w:num w:numId="7">
    <w:abstractNumId w:val="31"/>
  </w:num>
  <w:num w:numId="8">
    <w:abstractNumId w:val="10"/>
  </w:num>
  <w:num w:numId="9">
    <w:abstractNumId w:val="25"/>
  </w:num>
  <w:num w:numId="10">
    <w:abstractNumId w:val="38"/>
  </w:num>
  <w:num w:numId="11">
    <w:abstractNumId w:val="29"/>
  </w:num>
  <w:num w:numId="12">
    <w:abstractNumId w:val="14"/>
  </w:num>
  <w:num w:numId="13">
    <w:abstractNumId w:val="49"/>
  </w:num>
  <w:num w:numId="14">
    <w:abstractNumId w:val="40"/>
  </w:num>
  <w:num w:numId="15">
    <w:abstractNumId w:val="33"/>
  </w:num>
  <w:num w:numId="16">
    <w:abstractNumId w:val="39"/>
  </w:num>
  <w:num w:numId="17">
    <w:abstractNumId w:val="18"/>
  </w:num>
  <w:num w:numId="18">
    <w:abstractNumId w:val="3"/>
  </w:num>
  <w:num w:numId="19">
    <w:abstractNumId w:val="48"/>
  </w:num>
  <w:num w:numId="20">
    <w:abstractNumId w:val="27"/>
  </w:num>
  <w:num w:numId="21">
    <w:abstractNumId w:val="11"/>
  </w:num>
  <w:num w:numId="22">
    <w:abstractNumId w:val="0"/>
  </w:num>
  <w:num w:numId="23">
    <w:abstractNumId w:val="16"/>
  </w:num>
  <w:num w:numId="24">
    <w:abstractNumId w:val="21"/>
  </w:num>
  <w:num w:numId="25">
    <w:abstractNumId w:val="15"/>
  </w:num>
  <w:num w:numId="26">
    <w:abstractNumId w:val="19"/>
  </w:num>
  <w:num w:numId="27">
    <w:abstractNumId w:val="7"/>
  </w:num>
  <w:num w:numId="28">
    <w:abstractNumId w:val="12"/>
  </w:num>
  <w:num w:numId="29">
    <w:abstractNumId w:val="23"/>
  </w:num>
  <w:num w:numId="30">
    <w:abstractNumId w:val="35"/>
  </w:num>
  <w:num w:numId="31">
    <w:abstractNumId w:val="44"/>
  </w:num>
  <w:num w:numId="32">
    <w:abstractNumId w:val="37"/>
  </w:num>
  <w:num w:numId="33">
    <w:abstractNumId w:val="6"/>
  </w:num>
  <w:num w:numId="34">
    <w:abstractNumId w:val="20"/>
  </w:num>
  <w:num w:numId="35">
    <w:abstractNumId w:val="46"/>
  </w:num>
  <w:num w:numId="36">
    <w:abstractNumId w:val="5"/>
  </w:num>
  <w:num w:numId="37">
    <w:abstractNumId w:val="36"/>
  </w:num>
  <w:num w:numId="38">
    <w:abstractNumId w:val="17"/>
  </w:num>
  <w:num w:numId="39">
    <w:abstractNumId w:val="26"/>
  </w:num>
  <w:num w:numId="40">
    <w:abstractNumId w:val="1"/>
  </w:num>
  <w:num w:numId="41">
    <w:abstractNumId w:val="32"/>
  </w:num>
  <w:num w:numId="42">
    <w:abstractNumId w:val="4"/>
  </w:num>
  <w:num w:numId="43">
    <w:abstractNumId w:val="34"/>
  </w:num>
  <w:num w:numId="44">
    <w:abstractNumId w:val="47"/>
  </w:num>
  <w:num w:numId="45">
    <w:abstractNumId w:val="22"/>
  </w:num>
  <w:num w:numId="46">
    <w:abstractNumId w:val="41"/>
  </w:num>
  <w:num w:numId="47">
    <w:abstractNumId w:val="24"/>
  </w:num>
  <w:num w:numId="48">
    <w:abstractNumId w:val="13"/>
  </w:num>
  <w:num w:numId="49">
    <w:abstractNumId w:val="3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5D"/>
    <w:rsid w:val="000125C8"/>
    <w:rsid w:val="000568CA"/>
    <w:rsid w:val="00074181"/>
    <w:rsid w:val="00082D44"/>
    <w:rsid w:val="000E2487"/>
    <w:rsid w:val="00101704"/>
    <w:rsid w:val="00182B28"/>
    <w:rsid w:val="0019228F"/>
    <w:rsid w:val="001C3240"/>
    <w:rsid w:val="001E172F"/>
    <w:rsid w:val="001E2583"/>
    <w:rsid w:val="00216AEC"/>
    <w:rsid w:val="00286191"/>
    <w:rsid w:val="002B04C1"/>
    <w:rsid w:val="00307D5B"/>
    <w:rsid w:val="00314812"/>
    <w:rsid w:val="00387D0D"/>
    <w:rsid w:val="003A638C"/>
    <w:rsid w:val="003D5BF1"/>
    <w:rsid w:val="003E5C02"/>
    <w:rsid w:val="00450196"/>
    <w:rsid w:val="00467EA1"/>
    <w:rsid w:val="004C1687"/>
    <w:rsid w:val="004C22F0"/>
    <w:rsid w:val="004E4159"/>
    <w:rsid w:val="004E55B5"/>
    <w:rsid w:val="004F1B83"/>
    <w:rsid w:val="0054205D"/>
    <w:rsid w:val="00565258"/>
    <w:rsid w:val="005B7DC4"/>
    <w:rsid w:val="005C6F5A"/>
    <w:rsid w:val="00616527"/>
    <w:rsid w:val="00616F51"/>
    <w:rsid w:val="006224EA"/>
    <w:rsid w:val="006661E2"/>
    <w:rsid w:val="006C1ED3"/>
    <w:rsid w:val="006D0A2A"/>
    <w:rsid w:val="006D248B"/>
    <w:rsid w:val="006D4733"/>
    <w:rsid w:val="006D5DE1"/>
    <w:rsid w:val="00764CD0"/>
    <w:rsid w:val="00764F59"/>
    <w:rsid w:val="00790F49"/>
    <w:rsid w:val="007C7A47"/>
    <w:rsid w:val="00803DF5"/>
    <w:rsid w:val="00804BC3"/>
    <w:rsid w:val="00841C41"/>
    <w:rsid w:val="008738CA"/>
    <w:rsid w:val="0089153B"/>
    <w:rsid w:val="008C7344"/>
    <w:rsid w:val="008D1102"/>
    <w:rsid w:val="009219BE"/>
    <w:rsid w:val="00931734"/>
    <w:rsid w:val="0093682E"/>
    <w:rsid w:val="00941382"/>
    <w:rsid w:val="0095421E"/>
    <w:rsid w:val="00955932"/>
    <w:rsid w:val="00A228D5"/>
    <w:rsid w:val="00A520CD"/>
    <w:rsid w:val="00A667D6"/>
    <w:rsid w:val="00A939F6"/>
    <w:rsid w:val="00B2626B"/>
    <w:rsid w:val="00B45515"/>
    <w:rsid w:val="00B60C6C"/>
    <w:rsid w:val="00BA4C7F"/>
    <w:rsid w:val="00BD3DF9"/>
    <w:rsid w:val="00BE6508"/>
    <w:rsid w:val="00C03B41"/>
    <w:rsid w:val="00C3278A"/>
    <w:rsid w:val="00C46C1D"/>
    <w:rsid w:val="00C73FE9"/>
    <w:rsid w:val="00C74511"/>
    <w:rsid w:val="00C75620"/>
    <w:rsid w:val="00CB63F0"/>
    <w:rsid w:val="00CD4BCB"/>
    <w:rsid w:val="00CF5B6F"/>
    <w:rsid w:val="00D46FF6"/>
    <w:rsid w:val="00DB7EA1"/>
    <w:rsid w:val="00DD35D4"/>
    <w:rsid w:val="00DF1C5C"/>
    <w:rsid w:val="00DF44B0"/>
    <w:rsid w:val="00E74117"/>
    <w:rsid w:val="00E745F0"/>
    <w:rsid w:val="00EA363C"/>
    <w:rsid w:val="00EB5BEB"/>
    <w:rsid w:val="00EF45ED"/>
    <w:rsid w:val="00F41047"/>
    <w:rsid w:val="00F4487B"/>
    <w:rsid w:val="00F4644C"/>
    <w:rsid w:val="00F56458"/>
    <w:rsid w:val="00F63EC9"/>
    <w:rsid w:val="00F81C6F"/>
    <w:rsid w:val="00F8306F"/>
    <w:rsid w:val="00F84330"/>
    <w:rsid w:val="00F94A5C"/>
    <w:rsid w:val="00FB0253"/>
    <w:rsid w:val="00FD3A4F"/>
    <w:rsid w:val="00FE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05D"/>
    <w:pPr>
      <w:spacing w:line="360" w:lineRule="auto"/>
      <w:ind w:firstLine="851"/>
      <w:jc w:val="both"/>
    </w:pPr>
    <w:rPr>
      <w:sz w:val="27"/>
    </w:rPr>
  </w:style>
  <w:style w:type="paragraph" w:styleId="1">
    <w:name w:val="heading 1"/>
    <w:basedOn w:val="a"/>
    <w:next w:val="a"/>
    <w:qFormat/>
    <w:rsid w:val="0054205D"/>
    <w:pPr>
      <w:keepNext/>
      <w:spacing w:line="240" w:lineRule="auto"/>
      <w:ind w:left="851" w:firstLine="0"/>
      <w:outlineLvl w:val="0"/>
    </w:pPr>
    <w:rPr>
      <w:b/>
    </w:rPr>
  </w:style>
  <w:style w:type="paragraph" w:styleId="2">
    <w:name w:val="heading 2"/>
    <w:basedOn w:val="a"/>
    <w:next w:val="a"/>
    <w:qFormat/>
    <w:rsid w:val="0054205D"/>
    <w:pPr>
      <w:keepNext/>
      <w:widowControl w:val="0"/>
      <w:autoSpaceDE w:val="0"/>
      <w:autoSpaceDN w:val="0"/>
      <w:spacing w:line="280" w:lineRule="auto"/>
      <w:ind w:right="121" w:firstLine="0"/>
      <w:jc w:val="center"/>
      <w:outlineLvl w:val="1"/>
    </w:pPr>
    <w:rPr>
      <w:rFonts w:ascii="Arial" w:hAnsi="Arial" w:cs="Arial"/>
      <w:b/>
      <w:bCs/>
      <w:sz w:val="20"/>
    </w:rPr>
  </w:style>
  <w:style w:type="paragraph" w:styleId="3">
    <w:name w:val="heading 3"/>
    <w:basedOn w:val="a"/>
    <w:next w:val="a"/>
    <w:qFormat/>
    <w:rsid w:val="0054205D"/>
    <w:pPr>
      <w:keepNext/>
      <w:widowControl w:val="0"/>
      <w:autoSpaceDE w:val="0"/>
      <w:autoSpaceDN w:val="0"/>
      <w:spacing w:line="280" w:lineRule="auto"/>
      <w:ind w:firstLine="0"/>
      <w:jc w:val="center"/>
      <w:outlineLvl w:val="2"/>
    </w:pPr>
    <w:rPr>
      <w:rFonts w:ascii="Arial" w:hAnsi="Arial" w:cs="Arial"/>
      <w:b/>
      <w:bCs/>
      <w:sz w:val="20"/>
    </w:rPr>
  </w:style>
  <w:style w:type="paragraph" w:styleId="4">
    <w:name w:val="heading 4"/>
    <w:basedOn w:val="a"/>
    <w:next w:val="a"/>
    <w:qFormat/>
    <w:rsid w:val="0054205D"/>
    <w:pPr>
      <w:keepNext/>
      <w:spacing w:line="240" w:lineRule="auto"/>
      <w:ind w:firstLine="0"/>
      <w:jc w:val="center"/>
      <w:outlineLvl w:val="3"/>
    </w:pPr>
    <w:rPr>
      <w:b/>
      <w:bCs/>
      <w:caps/>
      <w:sz w:val="24"/>
    </w:rPr>
  </w:style>
  <w:style w:type="paragraph" w:styleId="5">
    <w:name w:val="heading 5"/>
    <w:basedOn w:val="a"/>
    <w:next w:val="a"/>
    <w:qFormat/>
    <w:rsid w:val="0054205D"/>
    <w:pPr>
      <w:keepNext/>
      <w:spacing w:line="240" w:lineRule="auto"/>
      <w:ind w:firstLine="720"/>
      <w:outlineLvl w:val="4"/>
    </w:pPr>
    <w:rPr>
      <w:b/>
      <w:bCs/>
      <w:i/>
      <w:iCs/>
      <w:sz w:val="24"/>
    </w:rPr>
  </w:style>
  <w:style w:type="paragraph" w:styleId="6">
    <w:name w:val="heading 6"/>
    <w:basedOn w:val="a"/>
    <w:next w:val="a"/>
    <w:link w:val="60"/>
    <w:qFormat/>
    <w:rsid w:val="0054205D"/>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54205D"/>
    <w:rPr>
      <w:rFonts w:ascii="Calibri" w:hAnsi="Calibri"/>
      <w:b/>
      <w:bCs/>
      <w:sz w:val="22"/>
      <w:szCs w:val="22"/>
      <w:lang w:val="ru-RU" w:eastAsia="ru-RU" w:bidi="ar-SA"/>
    </w:rPr>
  </w:style>
  <w:style w:type="paragraph" w:styleId="a3">
    <w:name w:val="Body Text Indent"/>
    <w:basedOn w:val="a"/>
    <w:rsid w:val="0054205D"/>
    <w:pPr>
      <w:spacing w:line="240" w:lineRule="auto"/>
      <w:ind w:firstLine="720"/>
    </w:pPr>
    <w:rPr>
      <w:sz w:val="24"/>
    </w:rPr>
  </w:style>
  <w:style w:type="paragraph" w:customStyle="1" w:styleId="10">
    <w:name w:val="Обычный1"/>
    <w:rsid w:val="0054205D"/>
    <w:rPr>
      <w:snapToGrid w:val="0"/>
    </w:rPr>
  </w:style>
  <w:style w:type="paragraph" w:styleId="a4">
    <w:name w:val="Body Text"/>
    <w:basedOn w:val="a"/>
    <w:rsid w:val="0054205D"/>
    <w:pPr>
      <w:tabs>
        <w:tab w:val="left" w:pos="0"/>
      </w:tabs>
      <w:spacing w:line="240" w:lineRule="auto"/>
      <w:ind w:firstLine="0"/>
    </w:pPr>
  </w:style>
  <w:style w:type="paragraph" w:styleId="20">
    <w:name w:val="Body Text Indent 2"/>
    <w:basedOn w:val="a"/>
    <w:rsid w:val="0054205D"/>
    <w:pPr>
      <w:spacing w:line="240" w:lineRule="auto"/>
      <w:ind w:firstLine="720"/>
    </w:pPr>
  </w:style>
  <w:style w:type="paragraph" w:styleId="30">
    <w:name w:val="Body Text Indent 3"/>
    <w:basedOn w:val="a"/>
    <w:rsid w:val="0054205D"/>
    <w:pPr>
      <w:spacing w:line="240" w:lineRule="auto"/>
    </w:pPr>
  </w:style>
  <w:style w:type="paragraph" w:styleId="a5">
    <w:name w:val="footer"/>
    <w:basedOn w:val="a"/>
    <w:link w:val="a6"/>
    <w:uiPriority w:val="99"/>
    <w:rsid w:val="0054205D"/>
    <w:pPr>
      <w:tabs>
        <w:tab w:val="center" w:pos="4153"/>
        <w:tab w:val="right" w:pos="8306"/>
      </w:tabs>
    </w:pPr>
  </w:style>
  <w:style w:type="character" w:customStyle="1" w:styleId="a6">
    <w:name w:val="Нижний колонтитул Знак"/>
    <w:link w:val="a5"/>
    <w:uiPriority w:val="99"/>
    <w:rsid w:val="0054205D"/>
    <w:rPr>
      <w:sz w:val="27"/>
      <w:lang w:val="ru-RU" w:eastAsia="ru-RU" w:bidi="ar-SA"/>
    </w:rPr>
  </w:style>
  <w:style w:type="character" w:styleId="a7">
    <w:name w:val="page number"/>
    <w:basedOn w:val="a0"/>
    <w:rsid w:val="0054205D"/>
  </w:style>
  <w:style w:type="paragraph" w:styleId="a8">
    <w:name w:val="header"/>
    <w:basedOn w:val="a"/>
    <w:link w:val="a9"/>
    <w:rsid w:val="0054205D"/>
    <w:pPr>
      <w:tabs>
        <w:tab w:val="center" w:pos="4677"/>
        <w:tab w:val="right" w:pos="9355"/>
      </w:tabs>
    </w:pPr>
  </w:style>
  <w:style w:type="character" w:customStyle="1" w:styleId="a9">
    <w:name w:val="Верхний колонтитул Знак"/>
    <w:link w:val="a8"/>
    <w:rsid w:val="0054205D"/>
    <w:rPr>
      <w:sz w:val="27"/>
      <w:lang w:val="ru-RU" w:eastAsia="ru-RU" w:bidi="ar-SA"/>
    </w:rPr>
  </w:style>
  <w:style w:type="paragraph" w:customStyle="1" w:styleId="21">
    <w:name w:val="Основной текст 21"/>
    <w:basedOn w:val="a"/>
    <w:rsid w:val="0054205D"/>
    <w:pPr>
      <w:overflowPunct w:val="0"/>
      <w:autoSpaceDE w:val="0"/>
      <w:autoSpaceDN w:val="0"/>
      <w:adjustRightInd w:val="0"/>
      <w:spacing w:line="240" w:lineRule="auto"/>
      <w:ind w:firstLine="567"/>
      <w:jc w:val="left"/>
      <w:textAlignment w:val="baseline"/>
    </w:pPr>
    <w:rPr>
      <w:sz w:val="24"/>
    </w:rPr>
  </w:style>
  <w:style w:type="paragraph" w:styleId="22">
    <w:name w:val="Body Text 2"/>
    <w:basedOn w:val="a"/>
    <w:rsid w:val="0054205D"/>
    <w:pPr>
      <w:numPr>
        <w:ilvl w:val="12"/>
      </w:numPr>
      <w:spacing w:line="240" w:lineRule="auto"/>
      <w:ind w:firstLine="851"/>
    </w:pPr>
    <w:rPr>
      <w:sz w:val="24"/>
    </w:rPr>
  </w:style>
  <w:style w:type="paragraph" w:customStyle="1" w:styleId="ConsNormal">
    <w:name w:val="ConsNormal"/>
    <w:rsid w:val="0054205D"/>
    <w:pPr>
      <w:widowControl w:val="0"/>
      <w:autoSpaceDE w:val="0"/>
      <w:autoSpaceDN w:val="0"/>
      <w:adjustRightInd w:val="0"/>
      <w:ind w:firstLine="720"/>
    </w:pPr>
    <w:rPr>
      <w:rFonts w:ascii="Arial" w:hAnsi="Arial" w:cs="Arial"/>
    </w:rPr>
  </w:style>
  <w:style w:type="character" w:styleId="aa">
    <w:name w:val="Hyperlink"/>
    <w:rsid w:val="0054205D"/>
    <w:rPr>
      <w:color w:val="0000FF"/>
      <w:u w:val="single"/>
    </w:rPr>
  </w:style>
  <w:style w:type="paragraph" w:styleId="ab">
    <w:name w:val="Normal (Web)"/>
    <w:basedOn w:val="a"/>
    <w:rsid w:val="0054205D"/>
    <w:pPr>
      <w:spacing w:before="100" w:beforeAutospacing="1" w:after="100" w:afterAutospacing="1" w:line="240" w:lineRule="auto"/>
      <w:ind w:firstLine="0"/>
      <w:jc w:val="left"/>
    </w:pPr>
    <w:rPr>
      <w:sz w:val="24"/>
      <w:szCs w:val="24"/>
    </w:rPr>
  </w:style>
  <w:style w:type="paragraph" w:customStyle="1" w:styleId="ac">
    <w:name w:val="Содержимое таблицы"/>
    <w:basedOn w:val="a"/>
    <w:rsid w:val="0054205D"/>
    <w:pPr>
      <w:widowControl w:val="0"/>
      <w:suppressLineNumbers/>
      <w:suppressAutoHyphens/>
      <w:spacing w:after="200" w:line="276" w:lineRule="auto"/>
      <w:ind w:firstLine="0"/>
      <w:jc w:val="left"/>
    </w:pPr>
    <w:rPr>
      <w:rFonts w:ascii="Calibri" w:hAnsi="Calibri" w:cs="Calibri"/>
      <w:sz w:val="22"/>
      <w:szCs w:val="22"/>
      <w:lang w:eastAsia="ar-SA"/>
    </w:rPr>
  </w:style>
  <w:style w:type="table" w:styleId="ad">
    <w:name w:val="Table Grid"/>
    <w:basedOn w:val="a1"/>
    <w:rsid w:val="00F830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05D"/>
    <w:pPr>
      <w:spacing w:line="360" w:lineRule="auto"/>
      <w:ind w:firstLine="851"/>
      <w:jc w:val="both"/>
    </w:pPr>
    <w:rPr>
      <w:sz w:val="27"/>
    </w:rPr>
  </w:style>
  <w:style w:type="paragraph" w:styleId="1">
    <w:name w:val="heading 1"/>
    <w:basedOn w:val="a"/>
    <w:next w:val="a"/>
    <w:qFormat/>
    <w:rsid w:val="0054205D"/>
    <w:pPr>
      <w:keepNext/>
      <w:spacing w:line="240" w:lineRule="auto"/>
      <w:ind w:left="851" w:firstLine="0"/>
      <w:outlineLvl w:val="0"/>
    </w:pPr>
    <w:rPr>
      <w:b/>
    </w:rPr>
  </w:style>
  <w:style w:type="paragraph" w:styleId="2">
    <w:name w:val="heading 2"/>
    <w:basedOn w:val="a"/>
    <w:next w:val="a"/>
    <w:qFormat/>
    <w:rsid w:val="0054205D"/>
    <w:pPr>
      <w:keepNext/>
      <w:widowControl w:val="0"/>
      <w:autoSpaceDE w:val="0"/>
      <w:autoSpaceDN w:val="0"/>
      <w:spacing w:line="280" w:lineRule="auto"/>
      <w:ind w:right="121" w:firstLine="0"/>
      <w:jc w:val="center"/>
      <w:outlineLvl w:val="1"/>
    </w:pPr>
    <w:rPr>
      <w:rFonts w:ascii="Arial" w:hAnsi="Arial" w:cs="Arial"/>
      <w:b/>
      <w:bCs/>
      <w:sz w:val="20"/>
    </w:rPr>
  </w:style>
  <w:style w:type="paragraph" w:styleId="3">
    <w:name w:val="heading 3"/>
    <w:basedOn w:val="a"/>
    <w:next w:val="a"/>
    <w:qFormat/>
    <w:rsid w:val="0054205D"/>
    <w:pPr>
      <w:keepNext/>
      <w:widowControl w:val="0"/>
      <w:autoSpaceDE w:val="0"/>
      <w:autoSpaceDN w:val="0"/>
      <w:spacing w:line="280" w:lineRule="auto"/>
      <w:ind w:firstLine="0"/>
      <w:jc w:val="center"/>
      <w:outlineLvl w:val="2"/>
    </w:pPr>
    <w:rPr>
      <w:rFonts w:ascii="Arial" w:hAnsi="Arial" w:cs="Arial"/>
      <w:b/>
      <w:bCs/>
      <w:sz w:val="20"/>
    </w:rPr>
  </w:style>
  <w:style w:type="paragraph" w:styleId="4">
    <w:name w:val="heading 4"/>
    <w:basedOn w:val="a"/>
    <w:next w:val="a"/>
    <w:qFormat/>
    <w:rsid w:val="0054205D"/>
    <w:pPr>
      <w:keepNext/>
      <w:spacing w:line="240" w:lineRule="auto"/>
      <w:ind w:firstLine="0"/>
      <w:jc w:val="center"/>
      <w:outlineLvl w:val="3"/>
    </w:pPr>
    <w:rPr>
      <w:b/>
      <w:bCs/>
      <w:caps/>
      <w:sz w:val="24"/>
    </w:rPr>
  </w:style>
  <w:style w:type="paragraph" w:styleId="5">
    <w:name w:val="heading 5"/>
    <w:basedOn w:val="a"/>
    <w:next w:val="a"/>
    <w:qFormat/>
    <w:rsid w:val="0054205D"/>
    <w:pPr>
      <w:keepNext/>
      <w:spacing w:line="240" w:lineRule="auto"/>
      <w:ind w:firstLine="720"/>
      <w:outlineLvl w:val="4"/>
    </w:pPr>
    <w:rPr>
      <w:b/>
      <w:bCs/>
      <w:i/>
      <w:iCs/>
      <w:sz w:val="24"/>
    </w:rPr>
  </w:style>
  <w:style w:type="paragraph" w:styleId="6">
    <w:name w:val="heading 6"/>
    <w:basedOn w:val="a"/>
    <w:next w:val="a"/>
    <w:link w:val="60"/>
    <w:qFormat/>
    <w:rsid w:val="0054205D"/>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54205D"/>
    <w:rPr>
      <w:rFonts w:ascii="Calibri" w:hAnsi="Calibri"/>
      <w:b/>
      <w:bCs/>
      <w:sz w:val="22"/>
      <w:szCs w:val="22"/>
      <w:lang w:val="ru-RU" w:eastAsia="ru-RU" w:bidi="ar-SA"/>
    </w:rPr>
  </w:style>
  <w:style w:type="paragraph" w:styleId="a3">
    <w:name w:val="Body Text Indent"/>
    <w:basedOn w:val="a"/>
    <w:rsid w:val="0054205D"/>
    <w:pPr>
      <w:spacing w:line="240" w:lineRule="auto"/>
      <w:ind w:firstLine="720"/>
    </w:pPr>
    <w:rPr>
      <w:sz w:val="24"/>
    </w:rPr>
  </w:style>
  <w:style w:type="paragraph" w:customStyle="1" w:styleId="10">
    <w:name w:val="Обычный1"/>
    <w:rsid w:val="0054205D"/>
    <w:rPr>
      <w:snapToGrid w:val="0"/>
    </w:rPr>
  </w:style>
  <w:style w:type="paragraph" w:styleId="a4">
    <w:name w:val="Body Text"/>
    <w:basedOn w:val="a"/>
    <w:rsid w:val="0054205D"/>
    <w:pPr>
      <w:tabs>
        <w:tab w:val="left" w:pos="0"/>
      </w:tabs>
      <w:spacing w:line="240" w:lineRule="auto"/>
      <w:ind w:firstLine="0"/>
    </w:pPr>
  </w:style>
  <w:style w:type="paragraph" w:styleId="20">
    <w:name w:val="Body Text Indent 2"/>
    <w:basedOn w:val="a"/>
    <w:rsid w:val="0054205D"/>
    <w:pPr>
      <w:spacing w:line="240" w:lineRule="auto"/>
      <w:ind w:firstLine="720"/>
    </w:pPr>
  </w:style>
  <w:style w:type="paragraph" w:styleId="30">
    <w:name w:val="Body Text Indent 3"/>
    <w:basedOn w:val="a"/>
    <w:rsid w:val="0054205D"/>
    <w:pPr>
      <w:spacing w:line="240" w:lineRule="auto"/>
    </w:pPr>
  </w:style>
  <w:style w:type="paragraph" w:styleId="a5">
    <w:name w:val="footer"/>
    <w:basedOn w:val="a"/>
    <w:link w:val="a6"/>
    <w:uiPriority w:val="99"/>
    <w:rsid w:val="0054205D"/>
    <w:pPr>
      <w:tabs>
        <w:tab w:val="center" w:pos="4153"/>
        <w:tab w:val="right" w:pos="8306"/>
      </w:tabs>
    </w:pPr>
  </w:style>
  <w:style w:type="character" w:customStyle="1" w:styleId="a6">
    <w:name w:val="Нижний колонтитул Знак"/>
    <w:link w:val="a5"/>
    <w:uiPriority w:val="99"/>
    <w:rsid w:val="0054205D"/>
    <w:rPr>
      <w:sz w:val="27"/>
      <w:lang w:val="ru-RU" w:eastAsia="ru-RU" w:bidi="ar-SA"/>
    </w:rPr>
  </w:style>
  <w:style w:type="character" w:styleId="a7">
    <w:name w:val="page number"/>
    <w:basedOn w:val="a0"/>
    <w:rsid w:val="0054205D"/>
  </w:style>
  <w:style w:type="paragraph" w:styleId="a8">
    <w:name w:val="header"/>
    <w:basedOn w:val="a"/>
    <w:link w:val="a9"/>
    <w:rsid w:val="0054205D"/>
    <w:pPr>
      <w:tabs>
        <w:tab w:val="center" w:pos="4677"/>
        <w:tab w:val="right" w:pos="9355"/>
      </w:tabs>
    </w:pPr>
  </w:style>
  <w:style w:type="character" w:customStyle="1" w:styleId="a9">
    <w:name w:val="Верхний колонтитул Знак"/>
    <w:link w:val="a8"/>
    <w:rsid w:val="0054205D"/>
    <w:rPr>
      <w:sz w:val="27"/>
      <w:lang w:val="ru-RU" w:eastAsia="ru-RU" w:bidi="ar-SA"/>
    </w:rPr>
  </w:style>
  <w:style w:type="paragraph" w:customStyle="1" w:styleId="21">
    <w:name w:val="Основной текст 21"/>
    <w:basedOn w:val="a"/>
    <w:rsid w:val="0054205D"/>
    <w:pPr>
      <w:overflowPunct w:val="0"/>
      <w:autoSpaceDE w:val="0"/>
      <w:autoSpaceDN w:val="0"/>
      <w:adjustRightInd w:val="0"/>
      <w:spacing w:line="240" w:lineRule="auto"/>
      <w:ind w:firstLine="567"/>
      <w:jc w:val="left"/>
      <w:textAlignment w:val="baseline"/>
    </w:pPr>
    <w:rPr>
      <w:sz w:val="24"/>
    </w:rPr>
  </w:style>
  <w:style w:type="paragraph" w:styleId="22">
    <w:name w:val="Body Text 2"/>
    <w:basedOn w:val="a"/>
    <w:rsid w:val="0054205D"/>
    <w:pPr>
      <w:numPr>
        <w:ilvl w:val="12"/>
      </w:numPr>
      <w:spacing w:line="240" w:lineRule="auto"/>
      <w:ind w:firstLine="851"/>
    </w:pPr>
    <w:rPr>
      <w:sz w:val="24"/>
    </w:rPr>
  </w:style>
  <w:style w:type="paragraph" w:customStyle="1" w:styleId="ConsNormal">
    <w:name w:val="ConsNormal"/>
    <w:rsid w:val="0054205D"/>
    <w:pPr>
      <w:widowControl w:val="0"/>
      <w:autoSpaceDE w:val="0"/>
      <w:autoSpaceDN w:val="0"/>
      <w:adjustRightInd w:val="0"/>
      <w:ind w:firstLine="720"/>
    </w:pPr>
    <w:rPr>
      <w:rFonts w:ascii="Arial" w:hAnsi="Arial" w:cs="Arial"/>
    </w:rPr>
  </w:style>
  <w:style w:type="character" w:styleId="aa">
    <w:name w:val="Hyperlink"/>
    <w:rsid w:val="0054205D"/>
    <w:rPr>
      <w:color w:val="0000FF"/>
      <w:u w:val="single"/>
    </w:rPr>
  </w:style>
  <w:style w:type="paragraph" w:styleId="ab">
    <w:name w:val="Normal (Web)"/>
    <w:basedOn w:val="a"/>
    <w:rsid w:val="0054205D"/>
    <w:pPr>
      <w:spacing w:before="100" w:beforeAutospacing="1" w:after="100" w:afterAutospacing="1" w:line="240" w:lineRule="auto"/>
      <w:ind w:firstLine="0"/>
      <w:jc w:val="left"/>
    </w:pPr>
    <w:rPr>
      <w:sz w:val="24"/>
      <w:szCs w:val="24"/>
    </w:rPr>
  </w:style>
  <w:style w:type="paragraph" w:customStyle="1" w:styleId="ac">
    <w:name w:val="Содержимое таблицы"/>
    <w:basedOn w:val="a"/>
    <w:rsid w:val="0054205D"/>
    <w:pPr>
      <w:widowControl w:val="0"/>
      <w:suppressLineNumbers/>
      <w:suppressAutoHyphens/>
      <w:spacing w:after="200" w:line="276" w:lineRule="auto"/>
      <w:ind w:firstLine="0"/>
      <w:jc w:val="left"/>
    </w:pPr>
    <w:rPr>
      <w:rFonts w:ascii="Calibri" w:hAnsi="Calibri" w:cs="Calibri"/>
      <w:sz w:val="22"/>
      <w:szCs w:val="22"/>
      <w:lang w:eastAsia="ar-SA"/>
    </w:rPr>
  </w:style>
  <w:style w:type="table" w:styleId="ad">
    <w:name w:val="Table Grid"/>
    <w:basedOn w:val="a1"/>
    <w:rsid w:val="00F830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4061</Words>
  <Characters>23149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ДОГОВОР ТРАНСПОРТНОЙ ЭКСПЕДИЦИИ №</vt:lpstr>
    </vt:vector>
  </TitlesOfParts>
  <Company>АВИА-ФАРМ</Company>
  <LinksUpToDate>false</LinksUpToDate>
  <CharactersWithSpaces>27156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ТРАНСПОРТНОЙ ЭКСПЕДИЦИИ №</dc:title>
  <dc:creator>Склад</dc:creator>
  <cp:lastModifiedBy>Смирнов Артем</cp:lastModifiedBy>
  <cp:revision>2</cp:revision>
  <cp:lastPrinted>2009-01-23T12:01:00Z</cp:lastPrinted>
  <dcterms:created xsi:type="dcterms:W3CDTF">2024-12-11T06:28:00Z</dcterms:created>
  <dcterms:modified xsi:type="dcterms:W3CDTF">2024-12-11T06:28:00Z</dcterms:modified>
</cp:coreProperties>
</file>